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CB" w:rsidRPr="002F7E42" w:rsidRDefault="00FB3281" w:rsidP="00385FE0">
      <w:pPr>
        <w:pStyle w:val="Zhlav"/>
        <w:tabs>
          <w:tab w:val="clear" w:pos="4536"/>
        </w:tabs>
        <w:spacing w:after="40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Příloha č. </w:t>
      </w:r>
      <w:r w:rsidR="00E63AAE" w:rsidRPr="002F7E42">
        <w:rPr>
          <w:rFonts w:ascii="Verdana" w:hAnsi="Verdana" w:cstheme="minorHAnsi"/>
          <w:sz w:val="18"/>
          <w:szCs w:val="18"/>
        </w:rPr>
        <w:t>4 Zadávací dokumentace</w:t>
      </w:r>
    </w:p>
    <w:p w:rsidR="00CC5257" w:rsidRPr="002F7E42" w:rsidRDefault="00022D53" w:rsidP="004F14F3">
      <w:pPr>
        <w:pStyle w:val="acnormal"/>
        <w:jc w:val="center"/>
        <w:rPr>
          <w:rFonts w:ascii="Verdana" w:hAnsi="Verdana" w:cstheme="minorHAnsi"/>
          <w:b/>
          <w:sz w:val="22"/>
          <w:u w:val="single"/>
        </w:rPr>
      </w:pPr>
      <w:r w:rsidRPr="002F7E42">
        <w:rPr>
          <w:rFonts w:ascii="Verdana" w:hAnsi="Verdana" w:cstheme="minorHAnsi"/>
          <w:b/>
          <w:sz w:val="22"/>
          <w:u w:val="single"/>
        </w:rPr>
        <w:t>R</w:t>
      </w:r>
      <w:r w:rsidR="00CC5257" w:rsidRPr="002F7E42">
        <w:rPr>
          <w:rFonts w:ascii="Verdana" w:hAnsi="Verdana" w:cstheme="minorHAnsi"/>
          <w:b/>
          <w:sz w:val="22"/>
          <w:u w:val="single"/>
        </w:rPr>
        <w:t xml:space="preserve">ámcová </w:t>
      </w:r>
      <w:r w:rsidR="00B55BD0" w:rsidRPr="002F7E42">
        <w:rPr>
          <w:rFonts w:ascii="Verdana" w:hAnsi="Verdana" w:cstheme="minorHAnsi"/>
          <w:b/>
          <w:sz w:val="22"/>
          <w:u w:val="single"/>
        </w:rPr>
        <w:t>dohoda</w:t>
      </w:r>
      <w:r w:rsidR="00CC5257" w:rsidRPr="002F7E42">
        <w:rPr>
          <w:rFonts w:ascii="Verdana" w:hAnsi="Verdana" w:cstheme="minorHAnsi"/>
          <w:b/>
          <w:sz w:val="22"/>
          <w:u w:val="single"/>
        </w:rPr>
        <w:t xml:space="preserve"> </w:t>
      </w:r>
      <w:r w:rsidR="00102827" w:rsidRPr="002F7E42">
        <w:rPr>
          <w:rFonts w:ascii="Verdana" w:hAnsi="Verdana" w:cstheme="minorHAnsi"/>
          <w:b/>
          <w:sz w:val="22"/>
          <w:u w:val="single"/>
        </w:rPr>
        <w:t xml:space="preserve">na </w:t>
      </w:r>
      <w:r w:rsidR="00C613ED" w:rsidRPr="002F7E42">
        <w:rPr>
          <w:rFonts w:ascii="Verdana" w:hAnsi="Verdana" w:cstheme="minorHAnsi"/>
          <w:b/>
          <w:sz w:val="22"/>
          <w:u w:val="single"/>
        </w:rPr>
        <w:t>provedení stavebních prací</w:t>
      </w:r>
    </w:p>
    <w:p w:rsidR="000878CB" w:rsidRPr="002F7E42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r w:rsidRPr="002F7E42">
        <w:rPr>
          <w:rFonts w:ascii="Verdana" w:hAnsi="Verdana" w:cstheme="minorHAnsi"/>
          <w:b/>
          <w:sz w:val="18"/>
          <w:szCs w:val="18"/>
          <w:u w:val="single"/>
        </w:rPr>
        <w:t xml:space="preserve">č. Objednatele: </w:t>
      </w:r>
      <w:r w:rsidRPr="002F7E42">
        <w:rPr>
          <w:rFonts w:ascii="Verdana" w:hAnsi="Verdana" w:cstheme="minorHAnsi"/>
          <w:b/>
          <w:sz w:val="18"/>
          <w:szCs w:val="18"/>
          <w:highlight w:val="lightGray"/>
          <w:u w:val="single"/>
        </w:rPr>
        <w:t>……………….</w:t>
      </w:r>
    </w:p>
    <w:p w:rsidR="000878CB" w:rsidRPr="002F7E42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proofErr w:type="spellStart"/>
      <w:proofErr w:type="gramStart"/>
      <w:r w:rsidRPr="002F7E42">
        <w:rPr>
          <w:rFonts w:ascii="Verdana" w:hAnsi="Verdana" w:cstheme="minorHAnsi"/>
          <w:b/>
          <w:sz w:val="18"/>
          <w:szCs w:val="18"/>
          <w:u w:val="single"/>
        </w:rPr>
        <w:t>č.</w:t>
      </w:r>
      <w:r w:rsidR="00EA1D44" w:rsidRPr="002F7E42">
        <w:rPr>
          <w:rFonts w:ascii="Verdana" w:hAnsi="Verdana" w:cstheme="minorHAnsi"/>
          <w:b/>
          <w:sz w:val="18"/>
          <w:szCs w:val="18"/>
          <w:u w:val="single"/>
        </w:rPr>
        <w:t>Zhotovitele</w:t>
      </w:r>
      <w:proofErr w:type="spellEnd"/>
      <w:proofErr w:type="gramEnd"/>
      <w:r w:rsidRPr="002F7E42">
        <w:rPr>
          <w:rFonts w:ascii="Verdana" w:hAnsi="Verdana" w:cstheme="minorHAnsi"/>
          <w:b/>
          <w:sz w:val="18"/>
          <w:szCs w:val="18"/>
          <w:u w:val="single"/>
        </w:rPr>
        <w:t xml:space="preserve">: </w:t>
      </w:r>
      <w:r w:rsidRPr="002F7E42">
        <w:rPr>
          <w:rFonts w:ascii="Verdana" w:hAnsi="Verdana" w:cstheme="minorHAnsi"/>
          <w:b/>
          <w:sz w:val="18"/>
          <w:szCs w:val="18"/>
          <w:highlight w:val="yellow"/>
          <w:u w:val="single"/>
        </w:rPr>
        <w:t>……………..</w:t>
      </w:r>
    </w:p>
    <w:p w:rsidR="00D45DCA" w:rsidRPr="002F7E42" w:rsidRDefault="00D45DCA" w:rsidP="00D45DCA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§ 2586 a násl. zákona č. 89/2012 Sb., občanský zákoník, ve znění pozdějších předpisů (dále jen „Občanský zákoník“) </w:t>
      </w:r>
    </w:p>
    <w:p w:rsidR="00D45DCA" w:rsidRPr="002F7E42" w:rsidRDefault="00D45DCA" w:rsidP="000878CB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</w:p>
    <w:p w:rsidR="00176CA0" w:rsidRPr="002F7E42" w:rsidRDefault="00CC5257" w:rsidP="00176CA0">
      <w:pPr>
        <w:pStyle w:val="acnormal"/>
        <w:spacing w:after="240"/>
        <w:rPr>
          <w:rFonts w:ascii="Verdana" w:hAnsi="Verdana" w:cstheme="minorHAnsi"/>
          <w:sz w:val="18"/>
          <w:szCs w:val="18"/>
        </w:rPr>
      </w:pPr>
      <w:proofErr w:type="gramStart"/>
      <w:r w:rsidRPr="002F7E42">
        <w:rPr>
          <w:rFonts w:ascii="Verdana" w:hAnsi="Verdana" w:cstheme="minorHAnsi"/>
          <w:sz w:val="18"/>
          <w:szCs w:val="18"/>
        </w:rPr>
        <w:t>mezi</w:t>
      </w:r>
      <w:r w:rsidR="00D734CC" w:rsidRPr="002F7E42">
        <w:rPr>
          <w:rFonts w:ascii="Verdana" w:hAnsi="Verdana" w:cstheme="minorHAnsi"/>
          <w:sz w:val="18"/>
          <w:szCs w:val="18"/>
        </w:rPr>
        <w:t>:</w:t>
      </w:r>
      <w:proofErr w:type="gramEnd"/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Název: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Správa železniční dopravní cesty, státní organizace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Sídlo: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Praha 1, Nové Město, Dlážděná 1003/7, PSČ 110 00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709</w:t>
      </w:r>
      <w:r w:rsidR="000878CB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94</w:t>
      </w:r>
      <w:r w:rsidR="000878CB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234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DIČ: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CZ70994234</w:t>
      </w:r>
    </w:p>
    <w:p w:rsidR="000878CB" w:rsidRPr="002F7E42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:rsidR="000878CB" w:rsidRPr="002F7E42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Zastoupen</w:t>
      </w:r>
      <w:r w:rsidR="00967DE1" w:rsidRPr="002F7E42">
        <w:rPr>
          <w:rFonts w:ascii="Verdana" w:hAnsi="Verdana" w:cstheme="minorHAnsi"/>
          <w:sz w:val="18"/>
          <w:szCs w:val="18"/>
        </w:rPr>
        <w:t>:</w:t>
      </w:r>
      <w:r w:rsidR="002F7E42">
        <w:rPr>
          <w:rFonts w:ascii="Verdana" w:hAnsi="Verdana" w:cstheme="minorHAnsi"/>
          <w:sz w:val="18"/>
          <w:szCs w:val="18"/>
        </w:rPr>
        <w:t xml:space="preserve"> </w:t>
      </w:r>
      <w:r w:rsidR="002F7E42" w:rsidRPr="002F7E42">
        <w:rPr>
          <w:rFonts w:ascii="Verdana" w:hAnsi="Verdana" w:cstheme="minorHAnsi"/>
          <w:b/>
          <w:sz w:val="18"/>
          <w:szCs w:val="18"/>
        </w:rPr>
        <w:t>Ing. Ladislavem Kašparem</w:t>
      </w:r>
      <w:r w:rsidR="002F7E42" w:rsidRPr="002F7E42">
        <w:rPr>
          <w:rFonts w:ascii="Verdana" w:hAnsi="Verdana" w:cstheme="minorHAnsi"/>
          <w:sz w:val="18"/>
          <w:szCs w:val="18"/>
        </w:rPr>
        <w:t>, ředitelem Oblastního ředitelství Olomouc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Adresa pro doručování písemností:</w:t>
      </w:r>
    </w:p>
    <w:p w:rsidR="00CC5257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Praha 1, Nové Město, Dlážděná 1003/7, PSČ 110 00</w:t>
      </w:r>
    </w:p>
    <w:p w:rsidR="00CC5257" w:rsidRPr="002F7E42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jako „</w:t>
      </w:r>
      <w:r w:rsidR="00B441E7" w:rsidRPr="002F7E42">
        <w:rPr>
          <w:rFonts w:ascii="Verdana" w:hAnsi="Verdana" w:cstheme="minorHAnsi"/>
          <w:sz w:val="18"/>
          <w:szCs w:val="18"/>
        </w:rPr>
        <w:t>O</w:t>
      </w:r>
      <w:r w:rsidR="00C31031" w:rsidRPr="002F7E42">
        <w:rPr>
          <w:rFonts w:ascii="Verdana" w:hAnsi="Verdana" w:cstheme="minorHAnsi"/>
          <w:sz w:val="18"/>
          <w:szCs w:val="18"/>
        </w:rPr>
        <w:t>bjednatel</w:t>
      </w:r>
      <w:r w:rsidRPr="002F7E42">
        <w:rPr>
          <w:rFonts w:ascii="Verdana" w:hAnsi="Verdana" w:cstheme="minorHAnsi"/>
          <w:sz w:val="18"/>
          <w:szCs w:val="18"/>
        </w:rPr>
        <w:t>“ na straně jedné</w:t>
      </w:r>
    </w:p>
    <w:p w:rsidR="00F265E8" w:rsidRPr="002F7E42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a 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Název: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F7E42">
        <w:rPr>
          <w:rFonts w:ascii="Verdana" w:hAnsi="Verdana" w:cstheme="minorHAnsi"/>
          <w:sz w:val="18"/>
          <w:szCs w:val="18"/>
        </w:rPr>
        <w:tab/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Sídlo: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DIČ: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Bankovní spojení: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F7E42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F7E42">
        <w:rPr>
          <w:rFonts w:ascii="Verdana" w:hAnsi="Verdana" w:cstheme="minorHAnsi"/>
          <w:color w:val="000000"/>
          <w:sz w:val="18"/>
          <w:szCs w:val="18"/>
        </w:rPr>
        <w:tab/>
      </w:r>
      <w:r w:rsidRPr="002F7E42">
        <w:rPr>
          <w:rFonts w:ascii="Verdana" w:hAnsi="Verdana" w:cstheme="minorHAnsi"/>
          <w:color w:val="000000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F7E42">
        <w:rPr>
          <w:rFonts w:ascii="Verdana" w:hAnsi="Verdana" w:cstheme="minorHAnsi"/>
          <w:sz w:val="18"/>
          <w:szCs w:val="18"/>
        </w:rPr>
        <w:t xml:space="preserve">, oddíl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2F7E42">
        <w:rPr>
          <w:rFonts w:ascii="Verdana" w:hAnsi="Verdana" w:cstheme="minorHAnsi"/>
          <w:sz w:val="18"/>
          <w:szCs w:val="18"/>
        </w:rPr>
        <w:t xml:space="preserve">, vložka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:rsidR="00294755" w:rsidRPr="002F7E42" w:rsidRDefault="00294755" w:rsidP="00294755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F7E42">
        <w:rPr>
          <w:rFonts w:ascii="Verdana" w:hAnsi="Verdana" w:cstheme="minorHAnsi"/>
          <w:b w:val="0"/>
          <w:sz w:val="18"/>
          <w:szCs w:val="18"/>
        </w:rPr>
        <w:t>Zastoupen:</w:t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176CA0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jako „</w:t>
      </w:r>
      <w:r w:rsidR="00B441E7" w:rsidRPr="002F7E42">
        <w:rPr>
          <w:rFonts w:ascii="Verdana" w:hAnsi="Verdana" w:cstheme="minorHAnsi"/>
          <w:sz w:val="18"/>
          <w:szCs w:val="18"/>
        </w:rPr>
        <w:t>Z</w:t>
      </w:r>
      <w:r w:rsidR="006D2F28" w:rsidRPr="002F7E42">
        <w:rPr>
          <w:rFonts w:ascii="Verdana" w:hAnsi="Verdana" w:cstheme="minorHAnsi"/>
          <w:sz w:val="18"/>
          <w:szCs w:val="18"/>
        </w:rPr>
        <w:t>hotovitel</w:t>
      </w:r>
      <w:r w:rsidRPr="002F7E42">
        <w:rPr>
          <w:rFonts w:ascii="Verdana" w:hAnsi="Verdana" w:cstheme="minorHAnsi"/>
          <w:sz w:val="18"/>
          <w:szCs w:val="18"/>
        </w:rPr>
        <w:t xml:space="preserve">“ na straně druhé </w:t>
      </w:r>
    </w:p>
    <w:p w:rsidR="00CC5257" w:rsidRPr="002F7E42" w:rsidRDefault="00CC5257" w:rsidP="00176CA0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F7E42">
        <w:rPr>
          <w:rFonts w:ascii="Verdana" w:hAnsi="Verdana" w:cstheme="minorHAnsi"/>
          <w:sz w:val="18"/>
          <w:szCs w:val="18"/>
        </w:rPr>
        <w:t>dohodu</w:t>
      </w:r>
    </w:p>
    <w:p w:rsidR="00F832D7" w:rsidRPr="002F7E42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3706CB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Rámcová </w:t>
      </w:r>
      <w:r w:rsidRPr="002F7E42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na uzavření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dohody odpovídající  </w:t>
      </w:r>
      <w:r w:rsidR="00C31031" w:rsidRPr="002F7E42">
        <w:rPr>
          <w:rFonts w:ascii="Verdana" w:hAnsi="Verdana" w:cstheme="minorHAnsi"/>
          <w:sz w:val="18"/>
          <w:szCs w:val="18"/>
        </w:rPr>
        <w:t xml:space="preserve">podlimitní </w:t>
      </w:r>
      <w:r w:rsidRPr="002F7E42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2F7E42">
        <w:rPr>
          <w:rFonts w:ascii="Verdana" w:hAnsi="Verdana" w:cstheme="minorHAnsi"/>
          <w:sz w:val="18"/>
          <w:szCs w:val="18"/>
        </w:rPr>
        <w:t>ce</w:t>
      </w:r>
      <w:r w:rsidRPr="002F7E42">
        <w:rPr>
          <w:rFonts w:ascii="Verdana" w:hAnsi="Verdana" w:cstheme="minorHAnsi"/>
          <w:sz w:val="18"/>
          <w:szCs w:val="18"/>
        </w:rPr>
        <w:t xml:space="preserve"> s názvem </w:t>
      </w:r>
      <w:r w:rsidR="002F7E42" w:rsidRPr="002F7E42">
        <w:rPr>
          <w:rFonts w:ascii="Verdana" w:eastAsia="Times New Roman" w:hAnsi="Verdana"/>
          <w:b/>
          <w:bCs/>
          <w:color w:val="000000"/>
          <w:sz w:val="18"/>
          <w:szCs w:val="18"/>
        </w:rPr>
        <w:t>Oprava geometrických parametrů koleje 2019 – ST OLC VTM1</w:t>
      </w:r>
      <w:r w:rsidRPr="002F7E42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2F7E42">
        <w:rPr>
          <w:rFonts w:ascii="Verdana" w:hAnsi="Verdana" w:cstheme="minorHAnsi"/>
          <w:sz w:val="18"/>
          <w:szCs w:val="18"/>
        </w:rPr>
        <w:t>č.</w:t>
      </w:r>
      <w:r w:rsidR="00C31031" w:rsidRPr="002F7E42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2F7E42">
        <w:rPr>
          <w:rFonts w:ascii="Verdana" w:hAnsi="Verdana" w:cstheme="minorHAnsi"/>
          <w:sz w:val="18"/>
          <w:szCs w:val="18"/>
        </w:rPr>
        <w:t xml:space="preserve">: </w:t>
      </w:r>
      <w:r w:rsidR="002F7E42" w:rsidRPr="002F7E42">
        <w:rPr>
          <w:rFonts w:ascii="Verdana" w:hAnsi="Verdana" w:cstheme="minorHAnsi"/>
          <w:sz w:val="18"/>
          <w:szCs w:val="18"/>
        </w:rPr>
        <w:t>4743/2019-SŽDC-OŘ OLC-NPI</w:t>
      </w:r>
      <w:r w:rsidR="003D2F85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(dále jen „</w:t>
      </w:r>
      <w:r w:rsidR="00161E4D" w:rsidRPr="002F7E42">
        <w:rPr>
          <w:rFonts w:ascii="Verdana" w:hAnsi="Verdana" w:cstheme="minorHAnsi"/>
          <w:sz w:val="18"/>
          <w:szCs w:val="18"/>
        </w:rPr>
        <w:t>zadávací řízení</w:t>
      </w:r>
      <w:r w:rsidRPr="002F7E42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Pr="002F7E42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>.</w:t>
      </w:r>
    </w:p>
    <w:p w:rsidR="002F7E42" w:rsidRPr="002F7E42" w:rsidRDefault="002F7E42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2F7E42" w:rsidRDefault="00B55BD0" w:rsidP="00BF5DCE">
      <w:pPr>
        <w:pStyle w:val="acnormal"/>
        <w:numPr>
          <w:ilvl w:val="0"/>
          <w:numId w:val="9"/>
        </w:numPr>
        <w:spacing w:before="360" w:after="240" w:line="360" w:lineRule="auto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lastRenderedPageBreak/>
        <w:t>Účel a předmět dohody</w:t>
      </w:r>
    </w:p>
    <w:p w:rsidR="00EA1D44" w:rsidRPr="002F7E42" w:rsidRDefault="00161E4D" w:rsidP="00EA1D44">
      <w:pPr>
        <w:pStyle w:val="Odstavecseseznamem"/>
        <w:numPr>
          <w:ilvl w:val="1"/>
          <w:numId w:val="19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Předmětem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 této </w:t>
      </w:r>
      <w:r w:rsidR="001055DF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dohody je úprava </w:t>
      </w:r>
      <w:r w:rsidRPr="002F7E42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F7E42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po dobu trvání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(dále jen „dílčí veřejné zakázky“). </w:t>
      </w:r>
    </w:p>
    <w:p w:rsidR="002F7E42" w:rsidRDefault="002F7E42" w:rsidP="002F7E42">
      <w:pPr>
        <w:pStyle w:val="Odstavecseseznamem"/>
        <w:numPr>
          <w:ilvl w:val="1"/>
          <w:numId w:val="19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Předmětem dílčích veřejných zakázek bude zhotovení Díla, které je obecně specifikováno v</w:t>
      </w:r>
      <w:r>
        <w:rPr>
          <w:rFonts w:ascii="Verdana" w:hAnsi="Verdana" w:cstheme="minorHAnsi"/>
          <w:sz w:val="18"/>
          <w:szCs w:val="18"/>
        </w:rPr>
        <w:t> technické zprávě</w:t>
      </w:r>
      <w:r w:rsidRPr="00AD766A">
        <w:rPr>
          <w:rFonts w:ascii="Verdana" w:hAnsi="Verdana" w:cstheme="minorHAnsi"/>
          <w:sz w:val="18"/>
          <w:szCs w:val="18"/>
        </w:rPr>
        <w:t xml:space="preserve">, která je přílohou č. </w:t>
      </w:r>
      <w:r>
        <w:rPr>
          <w:rFonts w:ascii="Verdana" w:hAnsi="Verdana" w:cstheme="minorHAnsi"/>
          <w:sz w:val="18"/>
          <w:szCs w:val="18"/>
        </w:rPr>
        <w:t>6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Zadávací dokumentace</w:t>
      </w:r>
      <w:r w:rsidRPr="00AD766A">
        <w:rPr>
          <w:rFonts w:ascii="Verdana" w:hAnsi="Verdana" w:cstheme="minorHAnsi"/>
          <w:sz w:val="18"/>
          <w:szCs w:val="18"/>
        </w:rPr>
        <w:t xml:space="preserve">, a dále blíže specifikováno položkami stavebních prací, které jsou Zhotovitelem </w:t>
      </w:r>
      <w:proofErr w:type="spellStart"/>
      <w:r w:rsidRPr="00AD766A">
        <w:rPr>
          <w:rFonts w:ascii="Verdana" w:hAnsi="Verdana" w:cstheme="minorHAnsi"/>
          <w:sz w:val="18"/>
          <w:szCs w:val="18"/>
        </w:rPr>
        <w:t>naceněny</w:t>
      </w:r>
      <w:proofErr w:type="spellEnd"/>
      <w:r w:rsidRPr="00AD766A">
        <w:rPr>
          <w:rFonts w:ascii="Verdana" w:hAnsi="Verdana" w:cstheme="minorHAnsi"/>
          <w:sz w:val="18"/>
          <w:szCs w:val="18"/>
        </w:rPr>
        <w:t xml:space="preserve">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dohody. Dílo bude Objednatelem konkrétně specifikováno v dílčí smlouvě a to prostřednictvím technické specifikace Díla, případě dokumentací pro provedení stavby, a dále Soupisem stavebních prací, dodávek a služeb s výkazem výměr. Objednatel je v Soupisu stavebních prací s výkazem výměr stavebních prací, oprávněn požadovat provedení stavebních prací, které nejsou uvedeny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pouze v případě, že provedení těchto stavebních prací je nezbytné pro dokončení Díla či splnění jeho účelu dle popisu Díla uvedeného v příloze č. </w:t>
      </w:r>
      <w:r>
        <w:rPr>
          <w:rFonts w:ascii="Verdana" w:hAnsi="Verdana" w:cstheme="minorHAnsi"/>
          <w:sz w:val="18"/>
          <w:szCs w:val="18"/>
        </w:rPr>
        <w:t>1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dohody.</w:t>
      </w:r>
    </w:p>
    <w:p w:rsidR="00033BB1" w:rsidRPr="00AD766A" w:rsidRDefault="00033BB1" w:rsidP="00033BB1">
      <w:pPr>
        <w:pStyle w:val="Odstavecseseznamem"/>
        <w:spacing w:before="120" w:after="120"/>
        <w:ind w:left="426"/>
        <w:jc w:val="both"/>
        <w:rPr>
          <w:rFonts w:ascii="Verdana" w:hAnsi="Verdana" w:cstheme="minorHAnsi"/>
          <w:sz w:val="18"/>
          <w:szCs w:val="18"/>
        </w:rPr>
      </w:pPr>
    </w:p>
    <w:p w:rsidR="00CC5257" w:rsidRPr="002F7E42" w:rsidRDefault="0038779C" w:rsidP="006F5E55">
      <w:pPr>
        <w:pStyle w:val="acnormal"/>
        <w:numPr>
          <w:ilvl w:val="0"/>
          <w:numId w:val="9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 xml:space="preserve">Způsob zadávání veřejných zakázek na základě </w:t>
      </w:r>
      <w:r w:rsidR="00B55BD0" w:rsidRPr="002F7E42">
        <w:rPr>
          <w:rFonts w:ascii="Verdana" w:hAnsi="Verdana" w:cstheme="minorHAnsi"/>
          <w:b/>
          <w:sz w:val="18"/>
          <w:szCs w:val="18"/>
        </w:rPr>
        <w:t>této rámcové dohody</w:t>
      </w:r>
    </w:p>
    <w:p w:rsidR="0038779C" w:rsidRPr="002F7E42" w:rsidRDefault="0038779C" w:rsidP="006D13CC">
      <w:pPr>
        <w:pStyle w:val="acnormalbulleted"/>
        <w:numPr>
          <w:ilvl w:val="0"/>
          <w:numId w:val="5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 po dobu účinnosti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v souladu se všemi jejími podmínkami (dále jen „</w:t>
      </w:r>
      <w:r w:rsidR="00C215A9" w:rsidRPr="002F7E42">
        <w:rPr>
          <w:rFonts w:ascii="Verdana" w:hAnsi="Verdana" w:cstheme="minorHAnsi"/>
          <w:sz w:val="18"/>
          <w:szCs w:val="18"/>
        </w:rPr>
        <w:t>dílčí zakázka</w:t>
      </w:r>
      <w:r w:rsidRPr="002F7E42">
        <w:rPr>
          <w:rFonts w:ascii="Verdana" w:hAnsi="Verdana" w:cstheme="minorHAnsi"/>
          <w:sz w:val="18"/>
          <w:szCs w:val="18"/>
        </w:rPr>
        <w:t xml:space="preserve">“). V rámci </w:t>
      </w:r>
      <w:r w:rsidR="00C215A9" w:rsidRPr="002F7E42">
        <w:rPr>
          <w:rFonts w:ascii="Verdana" w:hAnsi="Verdana" w:cstheme="minorHAnsi"/>
          <w:sz w:val="18"/>
          <w:szCs w:val="18"/>
        </w:rPr>
        <w:t xml:space="preserve">dílčí zakázky </w:t>
      </w:r>
      <w:r w:rsidRPr="002F7E42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zhotoví pro Objednatele </w:t>
      </w:r>
      <w:r w:rsidR="00194E6F" w:rsidRPr="002F7E42">
        <w:rPr>
          <w:rFonts w:ascii="Verdana" w:hAnsi="Verdana" w:cstheme="minorHAnsi"/>
          <w:sz w:val="18"/>
          <w:szCs w:val="18"/>
        </w:rPr>
        <w:t xml:space="preserve">Dílo </w:t>
      </w:r>
      <w:r w:rsidRPr="002F7E42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dohody.</w:t>
      </w:r>
    </w:p>
    <w:p w:rsidR="00B447EA" w:rsidRPr="002F7E42" w:rsidRDefault="00F832D7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Objednatel zahájí </w:t>
      </w:r>
      <w:r w:rsidR="00C215A9" w:rsidRPr="002F7E42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zasláním písemné výzvy k poskytnutí plnění (dále jen „objednávka“) Zhotoviteli. Písemná forma objednávky je splněna, i pokud Objednatel zašle </w:t>
      </w:r>
      <w:r w:rsidR="00002574" w:rsidRPr="002F7E42">
        <w:rPr>
          <w:rFonts w:ascii="Verdana" w:hAnsi="Verdana" w:cstheme="minorHAnsi"/>
          <w:sz w:val="18"/>
          <w:szCs w:val="18"/>
        </w:rPr>
        <w:t>Zhotoviteli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 objednávku e-mailovou zprávou.</w:t>
      </w:r>
    </w:p>
    <w:p w:rsidR="0038779C" w:rsidRPr="002F7E42" w:rsidRDefault="00EE18A0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C02092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F7E42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označení Smluvních stran,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této Rámcové dohody,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objednávky,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specifikaci požadovaného Díla,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soupis stavebních prací s výkazem výměr,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kontaktní osobu Objednatele,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dohody, pokud je možné s ohledem na povahu Díla a obsah přílohy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cenu za zhotovení Díla předem v objednávce přesně stanovit,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požadovaný termín zahájení, dokončení a předání zhotoveného Díla, včetně případných dílčích termínů,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místo realizace Díla,</w:t>
      </w:r>
    </w:p>
    <w:p w:rsidR="002F7E42" w:rsidRPr="000E7762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požadavky objednatele na způsob fakturace Díla, (průběžná, konečná)</w:t>
      </w:r>
    </w:p>
    <w:p w:rsidR="002F7E42" w:rsidRPr="000E7762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výše úhrady za poskytnutí dodatečné výluky dle bodu 3.15.3 Obchodních podmínek,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:rsidR="00E413C5" w:rsidRPr="002F7E42" w:rsidRDefault="00E413C5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F7E42">
        <w:rPr>
          <w:rFonts w:ascii="Verdana" w:hAnsi="Verdana" w:cstheme="minorHAnsi"/>
          <w:sz w:val="18"/>
          <w:szCs w:val="18"/>
        </w:rPr>
        <w:t>povinen</w:t>
      </w:r>
      <w:r w:rsidRPr="002F7E42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Pr="002F7E42">
        <w:rPr>
          <w:rFonts w:ascii="Verdana" w:hAnsi="Verdana" w:cstheme="minorHAnsi"/>
          <w:sz w:val="18"/>
          <w:szCs w:val="18"/>
        </w:rPr>
        <w:t xml:space="preserve">dohody doplňující informace. Objednatel poskytuje doplňující informace k objednávce vždy </w:t>
      </w:r>
      <w:r w:rsidRPr="002F7E42">
        <w:rPr>
          <w:rFonts w:ascii="Verdana" w:hAnsi="Verdana" w:cstheme="minorHAnsi"/>
          <w:sz w:val="18"/>
          <w:szCs w:val="18"/>
        </w:rPr>
        <w:lastRenderedPageBreak/>
        <w:t>úpravou či doplněním objednávky a zasláním takto upravené objednávky Zhotoviteli. Zasláním upravené objednávky Zhotoviteli je původní objednávka bez dalšího stornována a nemůže být již akceptována Zhotovitelem.</w:t>
      </w:r>
    </w:p>
    <w:p w:rsidR="00E413C5" w:rsidRPr="002F7E42" w:rsidRDefault="00E413C5" w:rsidP="00E413C5">
      <w:pPr>
        <w:pStyle w:val="Odstavecseseznamem"/>
        <w:numPr>
          <w:ilvl w:val="0"/>
          <w:numId w:val="5"/>
        </w:numPr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Zhotovitel je povinen na objednávku Objednatele reagovat písemně na emailovou adresu </w:t>
      </w:r>
      <w:r w:rsidRPr="003A6AC3">
        <w:rPr>
          <w:rFonts w:ascii="Verdana" w:hAnsi="Verdana" w:cstheme="minorHAnsi"/>
          <w:sz w:val="18"/>
          <w:szCs w:val="18"/>
        </w:rPr>
        <w:t xml:space="preserve">Objednatele </w:t>
      </w:r>
      <w:hyperlink r:id="rId9" w:history="1">
        <w:r w:rsidR="003A6AC3" w:rsidRPr="003A6AC3">
          <w:rPr>
            <w:rStyle w:val="Hypertextovodkaz"/>
            <w:rFonts w:ascii="Verdana" w:hAnsi="Verdana"/>
            <w:sz w:val="18"/>
            <w:szCs w:val="18"/>
          </w:rPr>
          <w:t>Volek@szdc.cz</w:t>
        </w:r>
      </w:hyperlink>
      <w:r w:rsidR="003A6AC3" w:rsidRPr="003A6AC3">
        <w:rPr>
          <w:rStyle w:val="Hypertextovodkaz"/>
          <w:rFonts w:ascii="Verdana" w:hAnsi="Verdana"/>
          <w:color w:val="auto"/>
          <w:sz w:val="18"/>
          <w:szCs w:val="18"/>
          <w:u w:val="none"/>
        </w:rPr>
        <w:t xml:space="preserve"> a </w:t>
      </w:r>
      <w:r w:rsidR="003A6AC3" w:rsidRPr="003A6AC3">
        <w:rPr>
          <w:rStyle w:val="Hypertextovodkaz"/>
          <w:rFonts w:ascii="Verdana" w:hAnsi="Verdana"/>
          <w:sz w:val="18"/>
          <w:szCs w:val="18"/>
        </w:rPr>
        <w:t>KutyT@szdc.cz</w:t>
      </w:r>
      <w:r w:rsidR="003A6AC3" w:rsidRPr="003A6AC3">
        <w:rPr>
          <w:rFonts w:ascii="Verdana" w:hAnsi="Verdana"/>
          <w:sz w:val="18"/>
          <w:szCs w:val="18"/>
        </w:rPr>
        <w:t xml:space="preserve"> </w:t>
      </w:r>
      <w:r w:rsidRPr="003A6AC3">
        <w:rPr>
          <w:rFonts w:ascii="Verdana" w:hAnsi="Verdana" w:cstheme="minorHAnsi"/>
          <w:sz w:val="18"/>
          <w:szCs w:val="18"/>
        </w:rPr>
        <w:t>nejpozději</w:t>
      </w:r>
      <w:r w:rsidRPr="002F7E42">
        <w:rPr>
          <w:rFonts w:ascii="Verdana" w:hAnsi="Verdana" w:cstheme="minorHAnsi"/>
          <w:sz w:val="18"/>
          <w:szCs w:val="18"/>
        </w:rPr>
        <w:t xml:space="preserve"> do </w:t>
      </w:r>
      <w:r w:rsidR="003A6AC3">
        <w:rPr>
          <w:rFonts w:ascii="Verdana" w:hAnsi="Verdana" w:cstheme="minorHAnsi"/>
          <w:sz w:val="18"/>
          <w:szCs w:val="18"/>
        </w:rPr>
        <w:t>3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2F7E42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</w:t>
      </w:r>
      <w:r w:rsidR="00A21B4B" w:rsidRPr="002F7E42">
        <w:rPr>
          <w:rFonts w:ascii="Verdana" w:hAnsi="Verdana" w:cstheme="minorHAnsi"/>
          <w:sz w:val="18"/>
          <w:szCs w:val="18"/>
        </w:rPr>
        <w:t>a Obchodních podmínek</w:t>
      </w:r>
      <w:r w:rsidRPr="002F7E42">
        <w:rPr>
          <w:rFonts w:ascii="Verdana" w:hAnsi="Verdana" w:cstheme="minorHAnsi"/>
          <w:sz w:val="18"/>
          <w:szCs w:val="18"/>
        </w:rPr>
        <w:t xml:space="preserve">. </w:t>
      </w:r>
    </w:p>
    <w:p w:rsidR="00BC6123" w:rsidRPr="002F7E42" w:rsidRDefault="00BC6123" w:rsidP="006D13CC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EE18A0">
      <w:pPr>
        <w:pStyle w:val="acnormal"/>
        <w:numPr>
          <w:ilvl w:val="0"/>
          <w:numId w:val="9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Doba, místo, způsob a lhůty plnění</w:t>
      </w:r>
    </w:p>
    <w:p w:rsidR="002F7E42" w:rsidRPr="000D66FC" w:rsidRDefault="002F7E42" w:rsidP="002F7E4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eastAsiaTheme="majorEastAsia" w:hAnsi="Verdana" w:cstheme="minorHAnsi"/>
          <w:bCs/>
          <w:sz w:val="18"/>
          <w:szCs w:val="18"/>
        </w:rPr>
        <w:t>Tato Rámcová dohoda je uzavírána na dobu 11 měsíců od nabytí její účinnosti.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 xml:space="preserve">Místo plnění dílčích smluv je zpravidla uvedeno v dílčí smlouvě. 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 xml:space="preserve">Zhotovitel je povinen předmět Díla předávat Objednateli v místě a ve lhůtách uvedených v dílčí smlouvě. 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Zhotovitel je povinen </w:t>
      </w:r>
      <w:r w:rsidRPr="000D66FC">
        <w:rPr>
          <w:rFonts w:ascii="Verdana" w:hAnsi="Verdana" w:cstheme="minorHAnsi"/>
          <w:sz w:val="18"/>
          <w:szCs w:val="18"/>
        </w:rPr>
        <w:t xml:space="preserve">vyrozumět určeného zaměstnance Objednatele uvedeného v dílčí smlouvě jako „kontaktní osoba“ o datu a době dokončení a převzetí předmětu Díla (v pracovní dny v čase 7:00 – 14:30 hod.). Převzetí plnění potvrdí Objednatel v Předávacím protokolu. Pověřený zaměstnanec Objednatele uvede své jméno a podpis, v případě zjištěných nedostatků uvede i tuto skutečnost s konkrétním vymezením zjištěných vad předaného plnění. </w:t>
      </w:r>
    </w:p>
    <w:p w:rsidR="00780CF7" w:rsidRDefault="002F7E42" w:rsidP="00780CF7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Před zahájením prací na realizací dílčí smlouvy si oprávněný zástupce Objednatele a Zhotovitele prokazatelně vymění se zhotovitelem písemně informace o rizicích a přijatých opatřeních k ochraně před jejich působením.</w:t>
      </w:r>
    </w:p>
    <w:p w:rsidR="00033BB1" w:rsidRPr="00033BB1" w:rsidRDefault="00033BB1" w:rsidP="00033BB1">
      <w:pPr>
        <w:pStyle w:val="acnormal"/>
      </w:pPr>
    </w:p>
    <w:p w:rsidR="00BC6123" w:rsidRPr="002F7E42" w:rsidRDefault="00BC6123" w:rsidP="005D6921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5D6921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 xml:space="preserve">Cena </w:t>
      </w:r>
      <w:r w:rsidR="00335DD4" w:rsidRPr="002F7E42">
        <w:rPr>
          <w:rFonts w:ascii="Verdana" w:hAnsi="Verdana" w:cstheme="minorHAnsi"/>
          <w:b/>
          <w:sz w:val="18"/>
          <w:szCs w:val="18"/>
        </w:rPr>
        <w:t>díla</w:t>
      </w:r>
      <w:r w:rsidRPr="002F7E42">
        <w:rPr>
          <w:rFonts w:ascii="Verdana" w:hAnsi="Verdana" w:cstheme="minorHAnsi"/>
          <w:b/>
          <w:sz w:val="18"/>
          <w:szCs w:val="18"/>
        </w:rPr>
        <w:t xml:space="preserve"> a platební podmínky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a množství skutečně realizovaných jednotkových položek v 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Zhotovitelem při zhotovení Díla odsouhlasených Objednatelem na základě Zhotovitelem předloženého Předávacího protokolu. V případě, že Objednatel v objednávce požaduje provedení stavebních prací, které nejsou uvedeny v příloze č. </w:t>
      </w:r>
      <w:r>
        <w:rPr>
          <w:rFonts w:ascii="Verdana" w:hAnsi="Verdana" w:cstheme="minorHAnsi"/>
          <w:sz w:val="18"/>
          <w:szCs w:val="18"/>
        </w:rPr>
        <w:t xml:space="preserve">2 </w:t>
      </w:r>
      <w:proofErr w:type="gramStart"/>
      <w:r w:rsidRPr="00AD766A">
        <w:rPr>
          <w:rFonts w:ascii="Verdana" w:hAnsi="Verdana" w:cstheme="minorHAnsi"/>
          <w:sz w:val="18"/>
          <w:szCs w:val="18"/>
        </w:rPr>
        <w:t>této</w:t>
      </w:r>
      <w:proofErr w:type="gramEnd"/>
      <w:r w:rsidRPr="00AD766A">
        <w:rPr>
          <w:rFonts w:ascii="Verdana" w:hAnsi="Verdana" w:cstheme="minorHAnsi"/>
          <w:sz w:val="18"/>
          <w:szCs w:val="18"/>
        </w:rPr>
        <w:t xml:space="preserve"> smlouvy, bude se při stanovení ceny těchto prací postupovat dle bodu 17.10 Obchodních podmínek.  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Uvedená cena v bodu 1 tohoto článku této Rámcové dohody je cenou konečnou, zahrnující veškeré související náklady Zhotovitele. Zhotovitel je touto cenou vázán po dobu plnění z této Rámcové dohody.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Způsob fakturace Díla bude uveden v dílčí smlouvě. V případě, že v dílčí smlouvě není uveden způsob fakturace, řídí se fakturace Obchodními podmínkami. Faktura musí mít náležitosti daňového dokladu, a další náležitosti uvedené v dílčí smlouvě či Obchodních podmínkách. V záhlaví faktury je nutno taktéž uvést číslo objednávky a této Rámcové dohody.</w:t>
      </w:r>
    </w:p>
    <w:p w:rsidR="002F7E42" w:rsidRDefault="002F7E42" w:rsidP="002F7E42">
      <w:pPr>
        <w:pStyle w:val="Odstavecseseznamem"/>
        <w:numPr>
          <w:ilvl w:val="0"/>
          <w:numId w:val="2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Splatnost faktury či faktur se </w:t>
      </w:r>
      <w:r w:rsidRPr="00D2022A">
        <w:rPr>
          <w:rFonts w:ascii="Verdana" w:hAnsi="Verdana" w:cstheme="minorHAnsi"/>
          <w:sz w:val="18"/>
          <w:szCs w:val="18"/>
        </w:rPr>
        <w:t>sjednává na 30 kalendářních</w:t>
      </w:r>
      <w:r w:rsidRPr="00AD766A">
        <w:rPr>
          <w:rFonts w:ascii="Verdana" w:hAnsi="Verdana" w:cstheme="minorHAnsi"/>
          <w:sz w:val="18"/>
          <w:szCs w:val="18"/>
        </w:rPr>
        <w:t xml:space="preserve"> dnů od jejího doručení Objednateli. Ustanovení bodu 13.5 Obchodních podmínek se nepoužije. V případě, že faktura nebude mít odpovídající náležitosti, je Objednatel oprávněn ve lhůtě splatnosti ji vrátit Zhotoviteli s vytknutím nedostatků, aniž by se dostal do prodlení se splatností. Lhůta splatnosti počíná běžet znovu od okamžiku doručení opravené či doplněné faktury Objednateli.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pacing w:val="-2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Zhotovitel se zavazuje zajistit řádné a včasné plnění finančních závazků svým poddodavatelům, kdy za řádné a včasné plnění se považuje plné uhrazení poddodavatelem vystavených faktur za plnění poskytnutá k plnění veřejné zakázky, a to vždy do 3 - 10 pracovních dnů od obdržení platby ze strany zadavatele za konkrétní plnění.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Zhotovitel se zavazuje poskytnout zadavateli na vyžádání výpis z účtu příp. jiný doklad, ze kterého bude prokazatelné splnění podmínky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 xml:space="preserve">bodu 5 této Rámcové dohody.  Doklad prokazující splnění této podmínky musí být zadavateli zaslán nejpozději do 5 pracovních dní od obdržení žádosti k součinnosti plnění této části smlouvy. Tato žádost k součinnosti bude zhotoviteli zaslána datovou zprávou, příp. doporučenou poštou s doručenkou. 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 případě neposkytnutí součinnosti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 xml:space="preserve">bodu 6 této Rámcové dohody, nebo dojde-li k pochybení zhotovitele v prodlení z plnění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bookmarkStart w:id="0" w:name="_GoBack"/>
      <w:bookmarkEnd w:id="0"/>
      <w:r>
        <w:rPr>
          <w:rFonts w:ascii="Verdana" w:hAnsi="Verdana"/>
          <w:sz w:val="18"/>
          <w:szCs w:val="18"/>
        </w:rPr>
        <w:t>bodu 5 této Rámcové dohody, zavazuje se zhotovitel zaplatit smluvní pokutu ve výši 0,1% z fakturované částky za každý den z prodlení.</w:t>
      </w:r>
    </w:p>
    <w:p w:rsidR="00033BB1" w:rsidRPr="003F631D" w:rsidRDefault="00033BB1" w:rsidP="00033BB1">
      <w:pPr>
        <w:suppressAutoHyphens/>
        <w:spacing w:after="120" w:line="240" w:lineRule="auto"/>
        <w:ind w:left="360"/>
        <w:jc w:val="both"/>
        <w:rPr>
          <w:rFonts w:ascii="Verdana" w:hAnsi="Verdana"/>
          <w:sz w:val="18"/>
          <w:szCs w:val="18"/>
        </w:rPr>
      </w:pPr>
    </w:p>
    <w:p w:rsidR="005D6921" w:rsidRPr="002F7E42" w:rsidRDefault="005D6921" w:rsidP="00860ADA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CC5257" w:rsidRPr="002F7E42" w:rsidRDefault="000A2855" w:rsidP="00033BB1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Odpovědnost za vady, jakost, záruka, odpovědnost za škodu</w:t>
      </w:r>
      <w:r w:rsidR="00D949DB" w:rsidRPr="002F7E42">
        <w:rPr>
          <w:rFonts w:ascii="Verdana" w:hAnsi="Verdana" w:cstheme="minorHAnsi"/>
          <w:b/>
          <w:sz w:val="18"/>
          <w:szCs w:val="18"/>
        </w:rPr>
        <w:t>, pojištění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 je povinen realizovat veškerá plnění dílčích smluv uzavřených na základě této Rámcové dohody na svůj náklad a na své nebezpečí.</w:t>
      </w:r>
    </w:p>
    <w:p w:rsidR="002F7E42" w:rsidRPr="00D2022A" w:rsidRDefault="002F7E42" w:rsidP="002F7E42">
      <w:pPr>
        <w:pStyle w:val="acnormal"/>
        <w:numPr>
          <w:ilvl w:val="0"/>
          <w:numId w:val="23"/>
        </w:numPr>
        <w:spacing w:after="240"/>
        <w:ind w:left="426" w:hanging="426"/>
        <w:rPr>
          <w:rFonts w:ascii="Verdana" w:hAnsi="Verdana" w:cstheme="minorHAnsi"/>
          <w:sz w:val="18"/>
          <w:szCs w:val="18"/>
          <w:highlight w:val="yellow"/>
        </w:rPr>
      </w:pPr>
      <w:r w:rsidRPr="00D2022A">
        <w:rPr>
          <w:rFonts w:ascii="Verdana" w:hAnsi="Verdana" w:cstheme="minorHAnsi"/>
          <w:sz w:val="18"/>
          <w:szCs w:val="18"/>
          <w:highlight w:val="yellow"/>
        </w:rPr>
        <w:t>Záruční doba …………….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Odpovědnost za vady, kvalitu, jakost a nároky z ní vyplývající se řídí příslušnými ustanoveními Obchodních podmínek a Občanského zákoníku.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:rsidR="002F7E42" w:rsidRPr="00AD766A" w:rsidRDefault="002F7E42" w:rsidP="002F7E42">
      <w:pPr>
        <w:pStyle w:val="acnormal"/>
        <w:numPr>
          <w:ilvl w:val="0"/>
          <w:numId w:val="55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Díla minimálně proti poškození nebo zničení požárem, výbuchem, úderem blesku a nárazem nebo zřícením letadla, povodní, záplavou, vichřicí, krupobitím, sesuvem půdy, zřícením skal či zemin, lavinami, pádem stromů, stožárů a jiných předmětů, zemětřesením, tíhou sněhu a námrazy, vodou vytékající z vodovodních zařízení a dále pro případ odcizení nebo úmyslného poškození stavebních součástí, a to včetně pojištění stavebních a montážních výkonů s minimální výší pojistného minimálně ve výši ceny Díla uvedeného v dílčí smlouvě, anebo pokud v dílčí smlouvě cena není stanovena minimálně ve výši </w:t>
      </w:r>
      <w:r>
        <w:rPr>
          <w:rFonts w:ascii="Verdana" w:hAnsi="Verdana" w:cstheme="minorHAnsi"/>
          <w:sz w:val="18"/>
          <w:szCs w:val="18"/>
        </w:rPr>
        <w:t>10 mil.</w:t>
      </w:r>
      <w:r w:rsidRPr="00AD766A">
        <w:rPr>
          <w:rFonts w:ascii="Verdana" w:hAnsi="Verdana" w:cstheme="minorHAnsi"/>
          <w:sz w:val="18"/>
          <w:szCs w:val="18"/>
        </w:rPr>
        <w:t xml:space="preserve"> Kč,</w:t>
      </w:r>
    </w:p>
    <w:p w:rsidR="002F7E42" w:rsidRPr="00AD766A" w:rsidRDefault="002F7E42" w:rsidP="002F7E42">
      <w:pPr>
        <w:pStyle w:val="acnormal"/>
        <w:numPr>
          <w:ilvl w:val="0"/>
          <w:numId w:val="55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</w:t>
      </w:r>
      <w:r w:rsidRPr="00D2022A">
        <w:rPr>
          <w:rFonts w:ascii="Verdana" w:hAnsi="Verdana" w:cstheme="minorHAnsi"/>
          <w:sz w:val="18"/>
          <w:szCs w:val="18"/>
        </w:rPr>
        <w:t>minimálně 10 mil. Kč na jednu</w:t>
      </w:r>
      <w:r w:rsidRPr="00AD766A">
        <w:rPr>
          <w:rFonts w:ascii="Verdana" w:hAnsi="Verdana" w:cstheme="minorHAnsi"/>
          <w:sz w:val="18"/>
          <w:szCs w:val="18"/>
        </w:rPr>
        <w:t xml:space="preserve"> pojistnou událost.</w:t>
      </w:r>
    </w:p>
    <w:p w:rsidR="000A2855" w:rsidRPr="002F7E42" w:rsidRDefault="000A2855" w:rsidP="00DB3264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0206B8" w:rsidRPr="002F7E42" w:rsidRDefault="000206B8" w:rsidP="00344BF2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BC6123" w:rsidRPr="002F7E42" w:rsidRDefault="004D47B7" w:rsidP="004D47B7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Další ujednání</w:t>
      </w:r>
    </w:p>
    <w:p w:rsidR="004D47B7" w:rsidRPr="002F7E42" w:rsidRDefault="00870DF7" w:rsidP="004D47B7">
      <w:pPr>
        <w:numPr>
          <w:ilvl w:val="0"/>
          <w:numId w:val="4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1055DF" w:rsidRPr="002F7E42">
        <w:rPr>
          <w:rFonts w:ascii="Verdana" w:hAnsi="Verdana" w:cstheme="minorHAnsi"/>
          <w:sz w:val="18"/>
          <w:szCs w:val="18"/>
        </w:rPr>
        <w:t xml:space="preserve">Rámcová </w:t>
      </w:r>
      <w:r w:rsidRPr="002F7E42">
        <w:rPr>
          <w:rFonts w:ascii="Verdana" w:hAnsi="Verdana" w:cstheme="minorHAnsi"/>
          <w:sz w:val="18"/>
          <w:szCs w:val="18"/>
        </w:rPr>
        <w:t xml:space="preserve">dohoda (následné odstavce se týkají jak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dohody, tak dílčích smluv (mimo dílčích smluv s hodnotou 50</w:t>
      </w:r>
      <w:r w:rsidR="00183C5A" w:rsidRPr="002F7E42">
        <w:rPr>
          <w:rFonts w:ascii="Verdana" w:hAnsi="Verdana" w:cstheme="minorHAnsi"/>
          <w:sz w:val="18"/>
          <w:szCs w:val="18"/>
        </w:rPr>
        <w:t>.</w:t>
      </w:r>
      <w:r w:rsidRPr="002F7E42">
        <w:rPr>
          <w:rFonts w:ascii="Verdana" w:hAnsi="Verdana" w:cstheme="minorHAnsi"/>
          <w:sz w:val="18"/>
          <w:szCs w:val="18"/>
        </w:rPr>
        <w:t>000</w:t>
      </w:r>
      <w:r w:rsidR="00183C5A" w:rsidRPr="002F7E42">
        <w:rPr>
          <w:rFonts w:ascii="Verdana" w:hAnsi="Verdana" w:cstheme="minorHAnsi"/>
          <w:sz w:val="18"/>
          <w:szCs w:val="18"/>
        </w:rPr>
        <w:t>,-</w:t>
      </w:r>
      <w:r w:rsidRPr="002F7E42">
        <w:rPr>
          <w:rFonts w:ascii="Verdana" w:hAnsi="Verdana" w:cstheme="minorHAnsi"/>
          <w:sz w:val="18"/>
          <w:szCs w:val="18"/>
        </w:rPr>
        <w:t xml:space="preserve"> Kč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(slovy: </w:t>
      </w:r>
      <w:r w:rsidR="003A6AC3">
        <w:rPr>
          <w:rFonts w:ascii="Verdana" w:hAnsi="Verdana" w:cstheme="minorHAnsi"/>
          <w:sz w:val="18"/>
          <w:szCs w:val="18"/>
        </w:rPr>
        <w:t xml:space="preserve">padesát </w:t>
      </w:r>
      <w:r w:rsidR="00183C5A" w:rsidRPr="002F7E42">
        <w:rPr>
          <w:rFonts w:ascii="Verdana" w:hAnsi="Verdana" w:cstheme="minorHAnsi"/>
          <w:sz w:val="18"/>
          <w:szCs w:val="18"/>
        </w:rPr>
        <w:t>tisíc</w:t>
      </w:r>
      <w:r w:rsidR="003A6AC3">
        <w:rPr>
          <w:rFonts w:ascii="Verdana" w:hAnsi="Verdana" w:cstheme="minorHAnsi"/>
          <w:sz w:val="18"/>
          <w:szCs w:val="18"/>
        </w:rPr>
        <w:t xml:space="preserve"> </w:t>
      </w:r>
      <w:r w:rsidR="00183C5A" w:rsidRPr="002F7E42">
        <w:rPr>
          <w:rFonts w:ascii="Verdana" w:hAnsi="Verdana" w:cstheme="minorHAnsi"/>
          <w:sz w:val="18"/>
          <w:szCs w:val="18"/>
        </w:rPr>
        <w:t>korun</w:t>
      </w:r>
      <w:r w:rsidR="003A6AC3">
        <w:rPr>
          <w:rFonts w:ascii="Verdana" w:hAnsi="Verdana" w:cstheme="minorHAnsi"/>
          <w:sz w:val="18"/>
          <w:szCs w:val="18"/>
        </w:rPr>
        <w:t xml:space="preserve">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českých) </w:t>
      </w:r>
      <w:r w:rsidRPr="002F7E42">
        <w:rPr>
          <w:rFonts w:ascii="Verdana" w:hAnsi="Verdana" w:cstheme="minorHAnsi"/>
          <w:sz w:val="18"/>
          <w:szCs w:val="18"/>
        </w:rPr>
        <w:t xml:space="preserve">bez DPH nebo nižší hodnotou)),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dohodě, spolu s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 touto Rámcovou </w:t>
      </w:r>
      <w:r w:rsidRPr="002F7E42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:rsidR="00870DF7" w:rsidRPr="002F7E42" w:rsidRDefault="00870DF7" w:rsidP="00870DF7">
      <w:pPr>
        <w:pStyle w:val="Odstavecseseznamem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lastRenderedPageBreak/>
        <w:t xml:space="preserve">Zaslání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Objednatel. Nebude-li 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:rsidR="000206B8" w:rsidRPr="002F7E42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:rsidR="00870DF7" w:rsidRPr="002F7E42" w:rsidRDefault="00870DF7" w:rsidP="006D13CC">
      <w:pPr>
        <w:pStyle w:val="Odstavecseseznamem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</w:t>
      </w:r>
      <w:r w:rsidR="00183C5A" w:rsidRPr="002F7E42">
        <w:rPr>
          <w:rFonts w:ascii="Verdana" w:hAnsi="Verdana" w:cstheme="minorHAnsi"/>
          <w:sz w:val="18"/>
          <w:szCs w:val="18"/>
        </w:rPr>
        <w:t>Rámcové dohody</w:t>
      </w:r>
      <w:r w:rsidRPr="002F7E42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033BB1" w:rsidRDefault="00870DF7" w:rsidP="00033BB1">
      <w:pPr>
        <w:pStyle w:val="Odstavecseseznamem"/>
        <w:numPr>
          <w:ilvl w:val="0"/>
          <w:numId w:val="4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Jestliže </w:t>
      </w:r>
      <w:r w:rsidR="00624FFA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</w:t>
      </w:r>
      <w:r w:rsidR="000206B8" w:rsidRPr="002F7E42">
        <w:rPr>
          <w:rFonts w:ascii="Verdana" w:hAnsi="Verdana" w:cstheme="minorHAnsi"/>
          <w:sz w:val="18"/>
          <w:szCs w:val="18"/>
        </w:rPr>
        <w:t xml:space="preserve">nebo dílčí smlouvy </w:t>
      </w:r>
      <w:r w:rsidRPr="002F7E42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>stra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na odpovědnost, pokud by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nebo dílčí smlouva </w:t>
      </w:r>
      <w:r w:rsidRPr="002F7E42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>dohodu</w:t>
      </w:r>
      <w:r w:rsidR="00002574" w:rsidRPr="002F7E42">
        <w:rPr>
          <w:rFonts w:ascii="Verdana" w:hAnsi="Verdana" w:cstheme="minorHAnsi"/>
          <w:sz w:val="18"/>
          <w:szCs w:val="18"/>
        </w:rPr>
        <w:t xml:space="preserve"> nebo dílčí smlouvu</w:t>
      </w:r>
      <w:r w:rsidRPr="002F7E42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tuto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 nebo dílčí smlouvy</w:t>
      </w:r>
      <w:r w:rsidRPr="002F7E42">
        <w:rPr>
          <w:rFonts w:ascii="Verdana" w:hAnsi="Verdana" w:cstheme="minorHAnsi"/>
          <w:sz w:val="18"/>
          <w:szCs w:val="18"/>
        </w:rPr>
        <w:t xml:space="preserve">, které druhá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smlouvy, nebude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 včetně odůvodnění, proč jsou za obchodní tajemství považovány. Druhá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F7E42">
        <w:rPr>
          <w:rFonts w:ascii="Verdana" w:hAnsi="Verdana" w:cstheme="minorHAnsi"/>
          <w:sz w:val="18"/>
          <w:szCs w:val="18"/>
        </w:rPr>
        <w:t xml:space="preserve"> </w:t>
      </w:r>
    </w:p>
    <w:p w:rsidR="00033BB1" w:rsidRPr="00033BB1" w:rsidRDefault="00033BB1" w:rsidP="00033BB1">
      <w:pPr>
        <w:pStyle w:val="Odstavecseseznamem"/>
        <w:tabs>
          <w:tab w:val="num" w:pos="-3119"/>
        </w:tabs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002574" w:rsidRPr="002F7E42" w:rsidRDefault="00002574" w:rsidP="00DB3264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4D47B7" w:rsidRPr="002F7E42" w:rsidRDefault="00257F87" w:rsidP="00DB3264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Obchodní podmínky a Všeobecné technické podmínky</w:t>
      </w:r>
    </w:p>
    <w:p w:rsidR="002F7E42" w:rsidRPr="00AD766A" w:rsidRDefault="002F7E42" w:rsidP="002F7E42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Provádění stavebních prací na základě dílčích smluv se řídí Obchodními podmínkami, které jsou přílohou č. 1 této Rámcové dohody (dále jen „Obchodní podmínky“). Odchylná ujednání v této Rámcové dohodě a dílčí smlouvě mají před zněním Obchodních podmínek přednost.</w:t>
      </w:r>
    </w:p>
    <w:p w:rsidR="00FC4EC0" w:rsidRPr="002F7E42" w:rsidRDefault="00A21B4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Pokud obchodní podmínky odkazují na Smlouvu, rozumí se touto Smlouvou dílčí smlouva.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</w:t>
      </w:r>
      <w:r w:rsidR="00FC4EC0" w:rsidRPr="002F7E42">
        <w:rPr>
          <w:rFonts w:ascii="Verdana" w:hAnsi="Verdana" w:cstheme="minorHAnsi"/>
          <w:sz w:val="18"/>
          <w:szCs w:val="18"/>
        </w:rPr>
        <w:t>Pro účely Obchodních podmínek rozumí:</w:t>
      </w:r>
    </w:p>
    <w:p w:rsidR="00FC4EC0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Smlouvou dílčí smlouva uzavřená dle této rámcové dohody, jejíž součástí je i tato rámcová dohoda,</w:t>
      </w:r>
    </w:p>
    <w:p w:rsidR="00FC4EC0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Obchodními podmínkami obchodní podmínky uvedené v odst. 1 tohoto článku rámcové dohody, které jsou součástí dílčí smlouvy,</w:t>
      </w:r>
    </w:p>
    <w:p w:rsidR="00FC4EC0" w:rsidRPr="002F7E42" w:rsidRDefault="00957F6C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Harmonogramem postupu prací</w:t>
      </w:r>
      <w:r w:rsidR="00FC4EC0" w:rsidRPr="002F7E42">
        <w:rPr>
          <w:rFonts w:ascii="Verdana" w:hAnsi="Verdana" w:cstheme="minorHAnsi"/>
          <w:sz w:val="18"/>
          <w:szCs w:val="18"/>
        </w:rPr>
        <w:t xml:space="preserve"> se pro účely Obchodních podmínek rozumí Harmonogram uvedený v článku II. odst. 2 této Rámcové dohody,</w:t>
      </w:r>
    </w:p>
    <w:p w:rsidR="00A21B4B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Poddodavatelem </w:t>
      </w:r>
      <w:proofErr w:type="spellStart"/>
      <w:r w:rsidRPr="002F7E42">
        <w:rPr>
          <w:rFonts w:ascii="Verdana" w:hAnsi="Verdana" w:cstheme="minorHAnsi"/>
          <w:sz w:val="18"/>
          <w:szCs w:val="18"/>
        </w:rPr>
        <w:t>podzhotovitel</w:t>
      </w:r>
      <w:proofErr w:type="spellEnd"/>
      <w:r w:rsidRPr="002F7E42">
        <w:rPr>
          <w:rFonts w:ascii="Verdana" w:hAnsi="Verdana" w:cstheme="minorHAnsi"/>
          <w:sz w:val="18"/>
          <w:szCs w:val="18"/>
        </w:rPr>
        <w:t>, který provádí část plnění Smlouvy namísto Zhotovitele, a to v rozsahu uvedeném v příloze č. 4 Rámcové dohody</w:t>
      </w:r>
      <w:r w:rsidR="00863655" w:rsidRPr="002F7E42">
        <w:rPr>
          <w:rFonts w:ascii="Verdana" w:hAnsi="Verdana" w:cstheme="minorHAnsi"/>
          <w:sz w:val="18"/>
          <w:szCs w:val="18"/>
        </w:rPr>
        <w:t>,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Objednatelem smluvní strana označená v této rámcové dohodě jako „Objednatel“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Technickými podmínkami souhrn dokumentů, tvořících přílohy č. 5 až 7 rámcové dohody</w:t>
      </w:r>
    </w:p>
    <w:p w:rsidR="00863655" w:rsidRPr="002F7E42" w:rsidRDefault="00863655" w:rsidP="00863655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lastRenderedPageBreak/>
        <w:t>Veřejnou zakázkou zadávací řízení na uzavření této rámcové dohody.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Zadávací dokumentací zadávací dokumentace v zadávacím řízení na uzavření této rámcové dohody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Zhotovitelem smluvní strana označená v této rámcové dohodě jako „Zhotovitel“</w:t>
      </w:r>
    </w:p>
    <w:p w:rsidR="00A21B4B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Ustanovení čl. 14, čl. 15, čl. 20.19 a čl. 21.1.3 Obchodních podmínek týkající se bankovních záruk se nepoužijí.</w:t>
      </w:r>
    </w:p>
    <w:p w:rsidR="00050BBC" w:rsidRPr="002F7E42" w:rsidRDefault="00050BBC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2.1.2 Obchodních podmínek se mění takto: „způsobem uvedeným ve Smlouvě, Rámcové dohodě, na základě které byla Smlouva uzavřena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(dále jen „Rámcová dohoda“)</w:t>
      </w:r>
      <w:r w:rsidRPr="002F7E42">
        <w:rPr>
          <w:rFonts w:ascii="Verdana" w:hAnsi="Verdana" w:cstheme="minorHAnsi"/>
          <w:sz w:val="18"/>
          <w:szCs w:val="18"/>
        </w:rPr>
        <w:t>, a Nabídce Zhotovitele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a veškerými pokyny udělenými Objednatelem na základě Smlouvy</w:t>
      </w:r>
      <w:r w:rsidR="00957F6C" w:rsidRPr="002F7E42">
        <w:rPr>
          <w:rFonts w:ascii="Verdana" w:hAnsi="Verdana" w:cstheme="minorHAnsi"/>
          <w:sz w:val="18"/>
          <w:szCs w:val="18"/>
        </w:rPr>
        <w:t>.“</w:t>
      </w:r>
    </w:p>
    <w:p w:rsidR="008C338B" w:rsidRPr="002F7E42" w:rsidRDefault="008C338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2.14 Obchodních podmínek se mění takto: Zhotovitel je povinen nejpozději ke dni zahájení prací na Díle předložit Objednateli pojištění uvedená v článku V. odst. 4 Rámcové dohody a tato bude udržovat v platnosti po celou dobu trvání Smlouvy a na výzvu Objednatele kdykoli prokáže Objednateli existenci pojištění uvedeného v článku V. odst. 4 Rámcové dohody doložením příslušných smluv či písemných potvrzení.</w:t>
      </w:r>
    </w:p>
    <w:p w:rsidR="0022687B" w:rsidRPr="002F7E42" w:rsidRDefault="0022687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2.20 Obchodních podmínek se mění takto: Oprávněné osoby Zhotovitele, které jsou dle přílohy č. 8 Rámcové dohody oprávněny zastupovat Zhotovitele, musí mít znalost českého jazyka v rozsahu umožňujícím operativní komunikaci v českém jazyce, případně je Zhotovitel povinen zajistit pro tyto účely na vlastní náklady překladatele či tlumočníka ve lhůtách a podle potřeby tak, aby nebylo narušeno provádění Díla.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3.6.2 Obchodních podmínek se lhůta upravuje na sedm (7) dní.</w:t>
      </w:r>
    </w:p>
    <w:p w:rsidR="00C72A2F" w:rsidRPr="002F7E42" w:rsidRDefault="00C72A2F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 bodě 5.1, 5.2 a 6.12 Obchodních podmínek se nahrazuje text „v příloze 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č. </w:t>
      </w:r>
      <w:r w:rsidRPr="002F7E42">
        <w:rPr>
          <w:rFonts w:ascii="Verdana" w:hAnsi="Verdana" w:cstheme="minorHAnsi"/>
          <w:sz w:val="18"/>
          <w:szCs w:val="18"/>
        </w:rPr>
        <w:t>6 Smlouvy“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textem v příloze 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č. </w:t>
      </w:r>
      <w:r w:rsidRPr="002F7E42">
        <w:rPr>
          <w:rFonts w:ascii="Verdana" w:hAnsi="Verdana" w:cstheme="minorHAnsi"/>
          <w:sz w:val="18"/>
          <w:szCs w:val="18"/>
        </w:rPr>
        <w:t>8 Rámcové dohody.</w:t>
      </w:r>
    </w:p>
    <w:p w:rsidR="00ED068D" w:rsidRPr="002F7E42" w:rsidRDefault="00ED068D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7.2</w:t>
      </w:r>
      <w:r w:rsidR="0019517E" w:rsidRPr="002F7E42">
        <w:rPr>
          <w:rFonts w:ascii="Verdana" w:hAnsi="Verdana" w:cstheme="minorHAnsi"/>
          <w:sz w:val="18"/>
          <w:szCs w:val="18"/>
        </w:rPr>
        <w:t>, 7.5.1,</w:t>
      </w:r>
      <w:r w:rsidRPr="002F7E42">
        <w:rPr>
          <w:rFonts w:ascii="Verdana" w:hAnsi="Verdana" w:cstheme="minorHAnsi"/>
          <w:sz w:val="18"/>
          <w:szCs w:val="18"/>
        </w:rPr>
        <w:t xml:space="preserve"> 7.5.2</w:t>
      </w:r>
      <w:r w:rsidR="0019517E" w:rsidRPr="002F7E42">
        <w:rPr>
          <w:rFonts w:ascii="Verdana" w:hAnsi="Verdana" w:cstheme="minorHAnsi"/>
          <w:sz w:val="18"/>
          <w:szCs w:val="18"/>
        </w:rPr>
        <w:t xml:space="preserve">, 20.14 a 21.1.8 </w:t>
      </w:r>
      <w:r w:rsidRPr="002F7E42">
        <w:rPr>
          <w:rFonts w:ascii="Verdana" w:hAnsi="Verdana" w:cstheme="minorHAnsi"/>
          <w:sz w:val="18"/>
          <w:szCs w:val="18"/>
        </w:rPr>
        <w:t>Obchodních podmínek se nahrazuje text „v příloze č. 8 Smlouvy“ textem v příloze č. 4 Rámcové dohody.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6.8 Obchodních podmínek se upravuje termín doložení dokladů způsobilosti zhotovitele na termín „při předání staveniště“.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7.3 Obchodních podmínek se za text „… stavebního objektu (SO)“ doplňuje text „ nebo části Díla“.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7.5.3 Obchodních podmínek se lhůta upravuje na pět (5) dní.</w:t>
      </w:r>
    </w:p>
    <w:p w:rsidR="00050BBC" w:rsidRPr="002F7E42" w:rsidRDefault="00957F6C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bodu 9.6.6 obchodních podmínek se text „Nabídce Zhotovitele“ nahrazuje textem „Rámcové dohodě“.</w:t>
      </w:r>
    </w:p>
    <w:p w:rsidR="00ED068D" w:rsidRPr="002F7E42" w:rsidRDefault="00ED068D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Ustanovení bodu 12.1 Obchodních podmínek se nepoužije.</w:t>
      </w:r>
    </w:p>
    <w:p w:rsidR="008F7EC1" w:rsidRPr="002F7E42" w:rsidRDefault="008F7EC1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Bod 12.2. Obchodních podmínek se mění takto: „Zhotovitel potvrzuje, že je schopen zrealizovat předmět </w:t>
      </w:r>
      <w:r w:rsidR="00050BBC" w:rsidRPr="002F7E42">
        <w:rPr>
          <w:rFonts w:ascii="Verdana" w:hAnsi="Verdana" w:cstheme="minorHAnsi"/>
          <w:sz w:val="18"/>
          <w:szCs w:val="18"/>
        </w:rPr>
        <w:t xml:space="preserve">dílčí veřejné zakázky </w:t>
      </w:r>
      <w:r w:rsidR="00ED068D" w:rsidRPr="002F7E42">
        <w:rPr>
          <w:rFonts w:ascii="Verdana" w:hAnsi="Verdana" w:cstheme="minorHAnsi"/>
          <w:sz w:val="18"/>
          <w:szCs w:val="18"/>
        </w:rPr>
        <w:t>z</w:t>
      </w:r>
      <w:r w:rsidRPr="002F7E42">
        <w:rPr>
          <w:rFonts w:ascii="Verdana" w:hAnsi="Verdana" w:cstheme="minorHAnsi"/>
          <w:sz w:val="18"/>
          <w:szCs w:val="18"/>
        </w:rPr>
        <w:t xml:space="preserve">a cenu uvedenou </w:t>
      </w:r>
      <w:r w:rsidR="00050BBC" w:rsidRPr="002F7E42">
        <w:rPr>
          <w:rFonts w:ascii="Verdana" w:hAnsi="Verdana" w:cstheme="minorHAnsi"/>
          <w:sz w:val="18"/>
          <w:szCs w:val="18"/>
        </w:rPr>
        <w:t>ve Smlouvě</w:t>
      </w:r>
      <w:r w:rsidRPr="002F7E42">
        <w:rPr>
          <w:rFonts w:ascii="Verdana" w:hAnsi="Verdana" w:cstheme="minorHAnsi"/>
          <w:sz w:val="18"/>
          <w:szCs w:val="18"/>
        </w:rPr>
        <w:t xml:space="preserve">, a to v plném rozsahu a potvrzuje, že cena uvedená </w:t>
      </w:r>
      <w:r w:rsidR="00050BBC" w:rsidRPr="002F7E42">
        <w:rPr>
          <w:rFonts w:ascii="Verdana" w:hAnsi="Verdana" w:cstheme="minorHAnsi"/>
          <w:sz w:val="18"/>
          <w:szCs w:val="18"/>
        </w:rPr>
        <w:t xml:space="preserve">ve Smlouvě </w:t>
      </w:r>
      <w:r w:rsidRPr="002F7E42">
        <w:rPr>
          <w:rFonts w:ascii="Verdana" w:hAnsi="Verdana" w:cstheme="minorHAnsi"/>
          <w:sz w:val="18"/>
          <w:szCs w:val="18"/>
        </w:rPr>
        <w:t>je cenou konečnou a nepřekročitelnou a zahrnuje veškeré práce nezbytné pro řádné dokončení a předání Díla, přičemž může být měněna výhradně:“ Znění bodů 12.2.1 a 12.2.2 Obchodních podmínek zůstává nezměněno.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13.3. Obchodních podmínek se mění takto: Zhotovitel vyhotoví každý daňový doklad ve dvou (2) tištěných originálech. Po dokončení Díla Zhotovitel vyhotoví a předá Objednateli konečný daňový doklad.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13.9 Obchodních podmínek se mění takto: Datem uskutečnění dílčích zdanitelných plnění na daňových dokladech vystavených Zhotovitelem bude vždy poslední den kalendářního měsíce.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1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7.10 Obchodních podmínek se mění takto „Pro ocenění plnění na základě změnového řízení a víceprací dle předchozího odstavce se přednostně použijí jednotkové ceny obsažené v Rámcové dohodě, případně Sborníku prací pro údržbu a opravy železniční infrastruktury v </w:t>
      </w:r>
      <w:r w:rsidR="00957F6C" w:rsidRPr="002F7E42">
        <w:rPr>
          <w:rFonts w:ascii="Verdana" w:hAnsi="Verdana" w:cstheme="minorHAnsi"/>
          <w:sz w:val="18"/>
          <w:szCs w:val="18"/>
        </w:rPr>
        <w:lastRenderedPageBreak/>
        <w:t xml:space="preserve">platném znění, anebo jednotkové ceny co nejvíce odpovídající z hlediska věcného, časového a místa plnění. Pokud se druh víceprací v Rámcové dohodě nevyskytuje, porovná se jejich skladba s oceněnými pracemi a využije se k vytvoření nové nabídky skladby obdobných prací k vytvoření porovnávací položky. Pouze v případě, kdy neexistuje oceněný druh vícepráce ani porovnávací práce, náleží cena přiměřeně zvýšená určená jako obvyklá cena prací, které vyplynou ze změnového řízení nebo z víceprací ve smyslu </w:t>
      </w:r>
      <w:proofErr w:type="spellStart"/>
      <w:r w:rsidR="00957F6C" w:rsidRPr="002F7E42">
        <w:rPr>
          <w:rFonts w:ascii="Verdana" w:hAnsi="Verdana" w:cstheme="minorHAnsi"/>
          <w:sz w:val="18"/>
          <w:szCs w:val="18"/>
        </w:rPr>
        <w:t>ust</w:t>
      </w:r>
      <w:proofErr w:type="spellEnd"/>
      <w:r w:rsidR="00957F6C" w:rsidRPr="002F7E42">
        <w:rPr>
          <w:rFonts w:ascii="Verdana" w:hAnsi="Verdana" w:cstheme="minorHAnsi"/>
          <w:sz w:val="18"/>
          <w:szCs w:val="18"/>
        </w:rPr>
        <w:t>. § 492 a § 2586 odst. 2 občanského zákoníku.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Bod 19.4 Obchodních podmínek </w:t>
      </w:r>
      <w:r w:rsidR="0019517E" w:rsidRPr="002F7E42">
        <w:rPr>
          <w:rFonts w:ascii="Verdana" w:hAnsi="Verdana" w:cstheme="minorHAnsi"/>
          <w:sz w:val="18"/>
          <w:szCs w:val="18"/>
        </w:rPr>
        <w:t>se nepoužije</w:t>
      </w:r>
      <w:r w:rsidRPr="002F7E42">
        <w:rPr>
          <w:rFonts w:ascii="Verdana" w:hAnsi="Verdana" w:cstheme="minorHAnsi"/>
          <w:sz w:val="18"/>
          <w:szCs w:val="18"/>
        </w:rPr>
        <w:t xml:space="preserve">. </w:t>
      </w:r>
    </w:p>
    <w:p w:rsidR="00A57F6A" w:rsidRDefault="0019517E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případě, že je Objednatel dle článku 21.1 obchodních podmínek oprávněn odstoupit od dílčí smlouvy, může současně s odstoupením od dílčí smlouvy odstoupit i od této Rámcové dohody obdobně dle bodu 21.2. Obchodních podmínek.</w:t>
      </w:r>
    </w:p>
    <w:p w:rsidR="00033BB1" w:rsidRDefault="00033BB1" w:rsidP="00033BB1">
      <w:pPr>
        <w:pStyle w:val="acnormal"/>
        <w:rPr>
          <w:rFonts w:ascii="Verdana" w:hAnsi="Verdana" w:cstheme="minorHAnsi"/>
          <w:sz w:val="18"/>
          <w:szCs w:val="18"/>
        </w:rPr>
      </w:pPr>
    </w:p>
    <w:p w:rsidR="00033BB1" w:rsidRPr="002F7E42" w:rsidRDefault="00033BB1" w:rsidP="00033BB1">
      <w:pPr>
        <w:pStyle w:val="acnormal"/>
        <w:rPr>
          <w:rFonts w:ascii="Verdana" w:hAnsi="Verdana" w:cstheme="minorHAnsi"/>
          <w:sz w:val="18"/>
          <w:szCs w:val="18"/>
        </w:rPr>
      </w:pPr>
    </w:p>
    <w:p w:rsidR="000A2855" w:rsidRPr="002F7E42" w:rsidRDefault="000A2855" w:rsidP="004D47B7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Závěrečná ujednání</w:t>
      </w:r>
    </w:p>
    <w:p w:rsidR="00FA3E0A" w:rsidRPr="002F7E42" w:rsidRDefault="00F37200" w:rsidP="00DB3264">
      <w:pPr>
        <w:pStyle w:val="acnormal"/>
        <w:numPr>
          <w:ilvl w:val="0"/>
          <w:numId w:val="51"/>
        </w:numPr>
        <w:ind w:left="426" w:hanging="426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FA3E0A" w:rsidRPr="002F7E42">
        <w:rPr>
          <w:rFonts w:ascii="Verdana" w:hAnsi="Verdana" w:cstheme="minorHAnsi"/>
          <w:sz w:val="18"/>
          <w:szCs w:val="18"/>
        </w:rPr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:rsidR="00870DF7" w:rsidRPr="002F7E42" w:rsidRDefault="00870DF7" w:rsidP="00DB3264">
      <w:pPr>
        <w:pStyle w:val="acnormal"/>
        <w:numPr>
          <w:ilvl w:val="0"/>
          <w:numId w:val="51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Obě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Rámcové dohody </w:t>
      </w:r>
      <w:r w:rsidRPr="002F7E42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>stran své vlastnoruční podpisy.</w:t>
      </w:r>
    </w:p>
    <w:p w:rsidR="008135F0" w:rsidRPr="002F7E42" w:rsidRDefault="008135F0" w:rsidP="00DB3264">
      <w:pPr>
        <w:numPr>
          <w:ilvl w:val="0"/>
          <w:numId w:val="5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F7E42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F7E42">
        <w:rPr>
          <w:rFonts w:ascii="Verdana" w:hAnsi="Verdana" w:cstheme="minorHAnsi"/>
          <w:sz w:val="18"/>
          <w:szCs w:val="18"/>
        </w:rPr>
        <w:t>vzestupně číslovaných dodatků.</w:t>
      </w:r>
    </w:p>
    <w:p w:rsidR="002F7E42" w:rsidRDefault="006D2F28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Zhotovitel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F7E42">
        <w:rPr>
          <w:rFonts w:ascii="Verdana" w:hAnsi="Verdana" w:cstheme="minorHAnsi"/>
          <w:sz w:val="18"/>
          <w:szCs w:val="18"/>
        </w:rPr>
        <w:t>k 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F7E42">
        <w:rPr>
          <w:rFonts w:ascii="Verdana" w:hAnsi="Verdana" w:cstheme="minorHAnsi"/>
          <w:sz w:val="18"/>
          <w:szCs w:val="18"/>
        </w:rPr>
        <w:t>provedení Díla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F7E42">
        <w:rPr>
          <w:rFonts w:ascii="Verdana" w:hAnsi="Verdana" w:cstheme="minorHAnsi"/>
          <w:sz w:val="18"/>
          <w:szCs w:val="18"/>
        </w:rPr>
        <w:t xml:space="preserve">provedení </w:t>
      </w:r>
      <w:r w:rsidR="00C30288" w:rsidRPr="002F7E42">
        <w:rPr>
          <w:rFonts w:ascii="Verdana" w:hAnsi="Verdana" w:cstheme="minorHAnsi"/>
          <w:sz w:val="18"/>
          <w:szCs w:val="18"/>
        </w:rPr>
        <w:t>Díla</w:t>
      </w:r>
      <w:r w:rsidR="00235018" w:rsidRPr="002F7E42">
        <w:rPr>
          <w:rFonts w:ascii="Verdana" w:hAnsi="Verdana" w:cstheme="minorHAnsi"/>
          <w:sz w:val="18"/>
          <w:szCs w:val="18"/>
        </w:rPr>
        <w:t>.</w:t>
      </w:r>
    </w:p>
    <w:p w:rsidR="002F7E42" w:rsidRDefault="002F7E42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Rámcová dohoda je vyhotovena ve </w:t>
      </w:r>
      <w:r w:rsidRPr="002F7E42">
        <w:rPr>
          <w:rFonts w:ascii="Verdana" w:hAnsi="Verdana" w:cstheme="minorHAnsi"/>
          <w:b/>
          <w:sz w:val="18"/>
          <w:szCs w:val="18"/>
          <w:highlight w:val="yellow"/>
        </w:rPr>
        <w:t>………</w:t>
      </w:r>
      <w:r w:rsidRPr="002F7E42">
        <w:rPr>
          <w:rFonts w:ascii="Verdana" w:hAnsi="Verdana" w:cstheme="minorHAnsi"/>
          <w:sz w:val="18"/>
          <w:szCs w:val="18"/>
        </w:rPr>
        <w:t xml:space="preserve"> stejnopisech s platností originálu, přičemž Objednatel obdrží </w:t>
      </w:r>
      <w:r w:rsidRPr="002F7E42">
        <w:rPr>
          <w:rFonts w:ascii="Verdana" w:hAnsi="Verdana" w:cstheme="minorHAnsi"/>
          <w:b/>
          <w:sz w:val="18"/>
          <w:szCs w:val="18"/>
        </w:rPr>
        <w:t>(2) dva</w:t>
      </w:r>
      <w:r w:rsidRPr="002F7E42">
        <w:rPr>
          <w:rFonts w:ascii="Verdana" w:hAnsi="Verdana" w:cstheme="minorHAnsi"/>
          <w:sz w:val="18"/>
          <w:szCs w:val="18"/>
        </w:rPr>
        <w:t xml:space="preserve"> stejnopisy, Zhotovitel obdrží </w:t>
      </w:r>
      <w:r w:rsidRPr="002F7E42">
        <w:rPr>
          <w:rFonts w:ascii="Verdana" w:hAnsi="Verdana" w:cstheme="minorHAnsi"/>
          <w:b/>
          <w:sz w:val="18"/>
          <w:szCs w:val="18"/>
          <w:highlight w:val="yellow"/>
        </w:rPr>
        <w:t>…………</w:t>
      </w:r>
      <w:r w:rsidRPr="002F7E42">
        <w:rPr>
          <w:rFonts w:ascii="Verdana" w:hAnsi="Verdana" w:cstheme="minorHAnsi"/>
          <w:sz w:val="18"/>
          <w:szCs w:val="18"/>
        </w:rPr>
        <w:t xml:space="preserve"> stejnopis.</w:t>
      </w:r>
    </w:p>
    <w:p w:rsidR="002F7E42" w:rsidRDefault="008135F0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2F7E42">
        <w:rPr>
          <w:rFonts w:ascii="Verdana" w:hAnsi="Verdana" w:cstheme="minorHAnsi"/>
          <w:sz w:val="18"/>
          <w:szCs w:val="18"/>
        </w:rPr>
        <w:t>dohodou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Obchodními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podmínkami </w:t>
      </w:r>
      <w:r w:rsidRPr="002F7E42">
        <w:rPr>
          <w:rFonts w:ascii="Verdana" w:hAnsi="Verdana" w:cstheme="minorHAnsi"/>
          <w:sz w:val="18"/>
          <w:szCs w:val="18"/>
        </w:rPr>
        <w:t xml:space="preserve">se řídí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Občanským </w:t>
      </w:r>
      <w:r w:rsidRPr="002F7E42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2F7E42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>stran vyplývající z</w:t>
      </w:r>
      <w:r w:rsidR="000D282E" w:rsidRPr="002F7E42">
        <w:rPr>
          <w:rFonts w:ascii="Verdana" w:hAnsi="Verdana" w:cstheme="minorHAnsi"/>
          <w:sz w:val="18"/>
          <w:szCs w:val="18"/>
        </w:rPr>
        <w:t xml:space="preserve"> 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2F7E42">
        <w:rPr>
          <w:rFonts w:ascii="Verdana" w:hAnsi="Verdana" w:cstheme="minorHAnsi"/>
          <w:sz w:val="18"/>
          <w:szCs w:val="18"/>
        </w:rPr>
        <w:t>.</w:t>
      </w:r>
    </w:p>
    <w:p w:rsidR="002F7E42" w:rsidRDefault="00CA4342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Všechny spory vznikající z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="008135F0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dohody a v souvislosti s ní budou dle vůle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rozhodovány soudy České republiky, jakožto soudy výlučně příslušnými. </w:t>
      </w:r>
      <w:r w:rsidR="008135F0" w:rsidRPr="002F7E42">
        <w:rPr>
          <w:rFonts w:ascii="Verdana" w:hAnsi="Verdana" w:cstheme="minorHAnsi"/>
          <w:sz w:val="18"/>
          <w:szCs w:val="18"/>
        </w:rPr>
        <w:t xml:space="preserve"> </w:t>
      </w:r>
    </w:p>
    <w:p w:rsidR="002F7E42" w:rsidRDefault="008135F0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Poté, co </w:t>
      </w:r>
      <w:r w:rsidR="004D47B7" w:rsidRPr="002F7E42">
        <w:rPr>
          <w:rFonts w:ascii="Verdana" w:hAnsi="Verdana" w:cstheme="minorHAnsi"/>
          <w:sz w:val="18"/>
          <w:szCs w:val="18"/>
        </w:rPr>
        <w:t>Z</w:t>
      </w:r>
      <w:r w:rsidR="006D2F28" w:rsidRPr="002F7E42">
        <w:rPr>
          <w:rFonts w:ascii="Verdana" w:hAnsi="Verdana" w:cstheme="minorHAnsi"/>
          <w:sz w:val="18"/>
          <w:szCs w:val="18"/>
        </w:rPr>
        <w:t>hotovitel</w:t>
      </w:r>
      <w:r w:rsidRPr="002F7E42">
        <w:rPr>
          <w:rFonts w:ascii="Verdana" w:hAnsi="Verdana" w:cstheme="minorHAnsi"/>
          <w:sz w:val="18"/>
          <w:szCs w:val="18"/>
        </w:rPr>
        <w:t xml:space="preserve"> poprvé obdrží spolu s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 touto Rámcovou </w:t>
      </w:r>
      <w:r w:rsidR="00E71957" w:rsidRPr="002F7E42">
        <w:rPr>
          <w:rFonts w:ascii="Verdana" w:hAnsi="Verdana" w:cstheme="minorHAnsi"/>
          <w:sz w:val="18"/>
          <w:szCs w:val="18"/>
        </w:rPr>
        <w:t>dohodou</w:t>
      </w:r>
      <w:r w:rsidRPr="002F7E42">
        <w:rPr>
          <w:rFonts w:ascii="Verdana" w:hAnsi="Verdana" w:cstheme="minorHAnsi"/>
          <w:sz w:val="18"/>
          <w:szCs w:val="18"/>
        </w:rPr>
        <w:t xml:space="preserve"> 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="00163528" w:rsidRPr="002F7E42">
        <w:rPr>
          <w:rFonts w:ascii="Verdana" w:hAnsi="Verdana" w:cstheme="minorHAnsi"/>
          <w:sz w:val="18"/>
          <w:szCs w:val="18"/>
        </w:rPr>
        <w:t>podmínky v </w:t>
      </w:r>
      <w:r w:rsidRPr="002F7E42">
        <w:rPr>
          <w:rFonts w:ascii="Verdana" w:hAnsi="Verdana" w:cstheme="minorHAnsi"/>
          <w:sz w:val="18"/>
          <w:szCs w:val="18"/>
        </w:rPr>
        <w:t xml:space="preserve">písemné formě, postačí pro veškeré další případy </w:t>
      </w:r>
      <w:r w:rsidR="00523C78" w:rsidRPr="002F7E42">
        <w:rPr>
          <w:rFonts w:ascii="Verdana" w:hAnsi="Verdana" w:cstheme="minorHAnsi"/>
          <w:sz w:val="18"/>
          <w:szCs w:val="18"/>
        </w:rPr>
        <w:t>provádění Díla</w:t>
      </w:r>
      <w:r w:rsidRPr="002F7E42">
        <w:rPr>
          <w:rFonts w:ascii="Verdana" w:hAnsi="Verdana" w:cstheme="minorHAnsi"/>
          <w:sz w:val="18"/>
          <w:szCs w:val="18"/>
        </w:rPr>
        <w:t xml:space="preserve"> mezi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Smluvními </w:t>
      </w:r>
      <w:r w:rsidRPr="002F7E42">
        <w:rPr>
          <w:rFonts w:ascii="Verdana" w:hAnsi="Verdana" w:cstheme="minorHAnsi"/>
          <w:sz w:val="18"/>
          <w:szCs w:val="18"/>
        </w:rPr>
        <w:t xml:space="preserve">stranami pro to, aby se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řídila obchodními podmínkami, pokud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na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Pr="002F7E42">
        <w:rPr>
          <w:rFonts w:ascii="Verdana" w:hAnsi="Verdana" w:cstheme="minorHAnsi"/>
          <w:sz w:val="18"/>
          <w:szCs w:val="18"/>
        </w:rPr>
        <w:t xml:space="preserve">podmínky pouze odkáže, aniž by bylo třeba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Pr="002F7E42">
        <w:rPr>
          <w:rFonts w:ascii="Verdana" w:hAnsi="Verdana" w:cstheme="minorHAnsi"/>
          <w:sz w:val="18"/>
          <w:szCs w:val="18"/>
        </w:rPr>
        <w:t xml:space="preserve">podmínky činit fyzickou součástí vyhotovení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 xml:space="preserve">, neboť </w:t>
      </w:r>
      <w:r w:rsidR="006D2F28" w:rsidRPr="002F7E42">
        <w:rPr>
          <w:rFonts w:ascii="Verdana" w:hAnsi="Verdana" w:cstheme="minorHAnsi"/>
          <w:sz w:val="18"/>
          <w:szCs w:val="18"/>
        </w:rPr>
        <w:t>zhotovitel</w:t>
      </w:r>
      <w:r w:rsidR="00520D2D" w:rsidRPr="002F7E42">
        <w:rPr>
          <w:rFonts w:ascii="Verdana" w:hAnsi="Verdana" w:cstheme="minorHAnsi"/>
          <w:sz w:val="18"/>
          <w:szCs w:val="18"/>
        </w:rPr>
        <w:t>i</w:t>
      </w:r>
      <w:r w:rsidRPr="002F7E42">
        <w:rPr>
          <w:rFonts w:ascii="Verdana" w:hAnsi="Verdana" w:cstheme="minorHAnsi"/>
          <w:sz w:val="18"/>
          <w:szCs w:val="18"/>
        </w:rPr>
        <w:t xml:space="preserve"> již bude obsah Obchodních podmínek známý.</w:t>
      </w:r>
    </w:p>
    <w:p w:rsidR="002F7E42" w:rsidRDefault="000770E5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F7E42">
        <w:rPr>
          <w:rFonts w:ascii="Verdana" w:hAnsi="Verdana" w:cstheme="minorHAnsi"/>
          <w:sz w:val="18"/>
          <w:szCs w:val="18"/>
        </w:rPr>
        <w:t>Díla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Smluvním </w:t>
      </w:r>
      <w:r w:rsidR="00E30AFD" w:rsidRPr="002F7E42">
        <w:rPr>
          <w:rFonts w:ascii="Verdana" w:hAnsi="Verdana" w:cstheme="minorHAnsi"/>
          <w:sz w:val="18"/>
          <w:szCs w:val="18"/>
        </w:rPr>
        <w:t>stranám nevznikají</w:t>
      </w:r>
      <w:r w:rsidRPr="002F7E42">
        <w:rPr>
          <w:rFonts w:ascii="Verdana" w:hAnsi="Verdana" w:cstheme="minorHAnsi"/>
          <w:sz w:val="18"/>
          <w:szCs w:val="18"/>
        </w:rPr>
        <w:t>.</w:t>
      </w:r>
    </w:p>
    <w:p w:rsidR="000770E5" w:rsidRPr="002F7E42" w:rsidRDefault="000770E5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A33BE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stran. Je-li </w:t>
      </w:r>
      <w:r w:rsidR="00A33BEA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uveřejňována v registru smluv, nabývá účinnosti dnem uveřejnění v registru smluv, jinak je účinná od okamžiku uzavření.</w:t>
      </w:r>
    </w:p>
    <w:p w:rsidR="00D30AD6" w:rsidRDefault="00D30AD6" w:rsidP="000770E5">
      <w:pPr>
        <w:jc w:val="both"/>
        <w:rPr>
          <w:rFonts w:ascii="Verdana" w:hAnsi="Verdana" w:cstheme="minorHAnsi"/>
          <w:sz w:val="18"/>
          <w:szCs w:val="18"/>
        </w:rPr>
      </w:pPr>
    </w:p>
    <w:p w:rsidR="002F7E42" w:rsidRDefault="002F7E42" w:rsidP="000770E5">
      <w:pPr>
        <w:jc w:val="both"/>
        <w:rPr>
          <w:rFonts w:ascii="Verdana" w:hAnsi="Verdana" w:cstheme="minorHAnsi"/>
          <w:sz w:val="18"/>
          <w:szCs w:val="18"/>
        </w:rPr>
      </w:pPr>
    </w:p>
    <w:p w:rsidR="00991A59" w:rsidRPr="002F7E42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Přílohy</w:t>
      </w:r>
      <w:r w:rsidR="000770E5" w:rsidRPr="002F7E42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F7E42">
        <w:rPr>
          <w:rFonts w:ascii="Verdana" w:hAnsi="Verdana" w:cstheme="minorHAnsi"/>
          <w:b/>
          <w:sz w:val="18"/>
          <w:szCs w:val="18"/>
        </w:rPr>
        <w:t>: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1 – Obchodní podmínky 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Příloha č. 2 –</w:t>
      </w:r>
      <w:r>
        <w:rPr>
          <w:rFonts w:ascii="Verdana" w:hAnsi="Verdana" w:cstheme="minorHAnsi"/>
          <w:sz w:val="18"/>
          <w:szCs w:val="18"/>
        </w:rPr>
        <w:t xml:space="preserve"> C</w:t>
      </w:r>
      <w:r w:rsidRPr="00AD766A">
        <w:rPr>
          <w:rFonts w:ascii="Verdana" w:hAnsi="Verdana" w:cstheme="minorHAnsi"/>
          <w:sz w:val="18"/>
          <w:szCs w:val="18"/>
        </w:rPr>
        <w:t>eník činností prováděných Zhotovitelem při realizaci Díla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>
        <w:rPr>
          <w:rFonts w:ascii="Verdana" w:hAnsi="Verdana" w:cstheme="minorHAnsi"/>
          <w:sz w:val="18"/>
          <w:szCs w:val="18"/>
        </w:rPr>
        <w:t>3</w:t>
      </w:r>
      <w:r w:rsidRPr="00AD766A">
        <w:rPr>
          <w:rFonts w:ascii="Verdana" w:hAnsi="Verdana" w:cstheme="minorHAnsi"/>
          <w:sz w:val="18"/>
          <w:szCs w:val="18"/>
        </w:rPr>
        <w:t xml:space="preserve"> – Seznam poddodavatelů</w:t>
      </w:r>
    </w:p>
    <w:p w:rsidR="002F7E42" w:rsidRPr="00AD766A" w:rsidRDefault="002F7E42" w:rsidP="002F7E42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4</w:t>
      </w:r>
      <w:r w:rsidRPr="00AD766A">
        <w:rPr>
          <w:rFonts w:ascii="Verdana" w:hAnsi="Verdana" w:cstheme="minorHAnsi"/>
          <w:sz w:val="18"/>
          <w:szCs w:val="18"/>
        </w:rPr>
        <w:t xml:space="preserve"> - Technické kvalitativní podmínky staveb státních drah (TKP Staveb), které jsou dostupné na adrese </w:t>
      </w:r>
      <w:hyperlink r:id="rId10" w:history="1">
        <w:r w:rsidRPr="00AD766A">
          <w:rPr>
            <w:rStyle w:val="Hypertextovodkaz"/>
            <w:rFonts w:ascii="Verdana" w:hAnsi="Verdana" w:cstheme="minorHAnsi"/>
            <w:sz w:val="18"/>
            <w:szCs w:val="18"/>
          </w:rPr>
          <w:t>http://typdok.tudc.cz</w:t>
        </w:r>
      </w:hyperlink>
      <w:r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5</w:t>
      </w:r>
      <w:r w:rsidRPr="00AD766A">
        <w:rPr>
          <w:rFonts w:ascii="Verdana" w:hAnsi="Verdana" w:cstheme="minorHAnsi"/>
          <w:sz w:val="18"/>
          <w:szCs w:val="18"/>
        </w:rPr>
        <w:t xml:space="preserve"> - Všeobecné technické podmínky zhotovení stavby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6</w:t>
      </w:r>
      <w:r w:rsidRPr="00AD766A">
        <w:rPr>
          <w:rFonts w:ascii="Verdana" w:hAnsi="Verdana" w:cstheme="minorHAnsi"/>
          <w:sz w:val="18"/>
          <w:szCs w:val="18"/>
        </w:rPr>
        <w:t xml:space="preserve"> - Oprávněné osoby</w:t>
      </w:r>
    </w:p>
    <w:p w:rsidR="00002574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Pr="002F7E42" w:rsidRDefault="002F7E42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V Olomouci, dne ……………….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V………………… dne:………….</w:t>
      </w: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………………….…………………………………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………………….…………………………………</w:t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       </w:t>
      </w:r>
    </w:p>
    <w:p w:rsidR="002F7E42" w:rsidRDefault="002F7E42" w:rsidP="002F7E42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              Objednatel: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Zhotovitel:   </w:t>
      </w:r>
    </w:p>
    <w:p w:rsidR="002F7E42" w:rsidRPr="002F7E42" w:rsidRDefault="002F7E42" w:rsidP="002F7E42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F7E42">
        <w:rPr>
          <w:rFonts w:ascii="Verdana" w:hAnsi="Verdana" w:cstheme="minorHAnsi"/>
          <w:b w:val="0"/>
          <w:sz w:val="18"/>
          <w:szCs w:val="18"/>
        </w:rPr>
        <w:t>Správa železniční dopravní cesty,</w:t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  <w:t xml:space="preserve"> </w:t>
      </w:r>
      <w:r>
        <w:rPr>
          <w:rFonts w:ascii="Verdana" w:hAnsi="Verdana" w:cstheme="minorHAnsi"/>
          <w:b w:val="0"/>
          <w:sz w:val="18"/>
          <w:szCs w:val="18"/>
        </w:rPr>
        <w:t xml:space="preserve"> …………</w:t>
      </w:r>
      <w:r w:rsidRPr="002F7E42">
        <w:rPr>
          <w:rFonts w:ascii="Verdana" w:hAnsi="Verdana" w:cstheme="minorHAnsi"/>
          <w:b w:val="0"/>
          <w:sz w:val="18"/>
          <w:szCs w:val="18"/>
        </w:rPr>
        <w:t>……………………………………</w:t>
      </w:r>
    </w:p>
    <w:p w:rsidR="002F7E42" w:rsidRPr="002F7E42" w:rsidRDefault="002F7E42" w:rsidP="002F7E42">
      <w:pPr>
        <w:pStyle w:val="acnormalbold"/>
        <w:spacing w:before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           s</w:t>
      </w:r>
      <w:r w:rsidRPr="002F7E42">
        <w:rPr>
          <w:rFonts w:ascii="Verdana" w:hAnsi="Verdana" w:cstheme="minorHAnsi"/>
          <w:b w:val="0"/>
          <w:sz w:val="18"/>
          <w:szCs w:val="18"/>
        </w:rPr>
        <w:t>tátní organizace</w:t>
      </w:r>
    </w:p>
    <w:p w:rsidR="002F7E42" w:rsidRDefault="002F7E42" w:rsidP="002F7E42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 xml:space="preserve">         Ing. Ladislav Kašpar</w:t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 xml:space="preserve">   ……………………………………</w:t>
      </w:r>
    </w:p>
    <w:p w:rsidR="002F7E42" w:rsidRDefault="002F7E42" w:rsidP="002F7E42">
      <w:pPr>
        <w:pStyle w:val="Zkladntext21"/>
        <w:spacing w:line="276" w:lineRule="auto"/>
        <w:ind w:right="-22"/>
        <w:rPr>
          <w:rFonts w:ascii="Verdana" w:hAnsi="Verdana" w:cstheme="minorHAnsi"/>
        </w:rPr>
      </w:pPr>
      <w:r>
        <w:rPr>
          <w:rFonts w:ascii="Verdana" w:hAnsi="Verdana" w:cstheme="minorHAnsi"/>
          <w:b/>
          <w:sz w:val="18"/>
          <w:szCs w:val="18"/>
        </w:rPr>
        <w:t>Ředitel Oblastního ředitelství Olomouc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</w:p>
    <w:p w:rsidR="002F7E42" w:rsidRDefault="002F7E42" w:rsidP="002F7E42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F06B6C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1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Obchodní podmínky</w:t>
      </w: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2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Ceník činností prováděných Zhotovitelem při realizaci díla</w:t>
      </w: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 na základě nabídky Zhotovitele</w:t>
      </w: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>Příloha č. 3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Seznam poddodavatelů</w:t>
      </w:r>
    </w:p>
    <w:p w:rsidR="002F7E42" w:rsidRDefault="002F7E42" w:rsidP="002F7E42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F7E42" w:rsidTr="00E34731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F7E42" w:rsidRDefault="002F7E42" w:rsidP="00E34731">
            <w:pPr>
              <w:tabs>
                <w:tab w:val="num" w:pos="360"/>
              </w:tabs>
              <w:jc w:val="center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F7E42" w:rsidRDefault="002F7E42" w:rsidP="00E34731">
            <w:pPr>
              <w:tabs>
                <w:tab w:val="num" w:pos="360"/>
              </w:tabs>
              <w:jc w:val="center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</w:rPr>
              <w:t>Část zakázky plněná poddodavatelem:</w:t>
            </w:r>
          </w:p>
        </w:tc>
      </w:tr>
      <w:tr w:rsidR="002F7E42" w:rsidTr="00E34731">
        <w:sdt>
          <w:sdtPr>
            <w:rPr>
              <w:rFonts w:ascii="Verdana" w:hAnsi="Verdana"/>
              <w:highlight w:val="yellow"/>
            </w:rPr>
            <w:id w:val="1267113627"/>
            <w:placeholder>
              <w:docPart w:val="D996504AECB4476EBA9FC3A68F2C884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double" w:sz="4" w:space="0" w:color="auto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46887033"/>
            <w:placeholder>
              <w:docPart w:val="E56D913ECDD843038841D6866CA7CC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auto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723253657"/>
            <w:placeholder>
              <w:docPart w:val="E34EBE95769847E1BD8F41B3D5911B8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041889459"/>
            <w:placeholder>
              <w:docPart w:val="6A18645337404302BAE5363545319F86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-427193074"/>
            <w:placeholder>
              <w:docPart w:val="929A49867C7A4DF88E0AB568DA547A9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091704419"/>
            <w:placeholder>
              <w:docPart w:val="F719B001DB66453FBE339970D60FE2E9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-2011360263"/>
            <w:placeholder>
              <w:docPart w:val="566BEBBDC20C45BEBEBF7EE68532F3D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2018269376"/>
            <w:placeholder>
              <w:docPart w:val="55FD5207F5E147A38D09FB62A8C1C0B5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91061462"/>
            <w:placeholder>
              <w:docPart w:val="34DA70D8597D4ECB9058F4BBFC5FC28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1906644194"/>
            <w:placeholder>
              <w:docPart w:val="AD3814D7674A401CA08F39084FF99DA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778827710"/>
            <w:placeholder>
              <w:docPart w:val="5C8C776293D942C994254E5703387EA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36955533"/>
            <w:placeholder>
              <w:docPart w:val="6CB3B5D7E4AE4E25BDC05CE3629359E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219479626"/>
            <w:placeholder>
              <w:docPart w:val="9CCD4B7E318A4589A04D99956496D950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635765351"/>
            <w:placeholder>
              <w:docPart w:val="7F6298D1E2C649BEB1D6221F0046498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656335863"/>
            <w:placeholder>
              <w:docPart w:val="693A7A39F8874347812474F174DD406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1127048294"/>
            <w:placeholder>
              <w:docPart w:val="2F7E4D16FA17471F9AD77CCA2080173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90985558"/>
            <w:placeholder>
              <w:docPart w:val="04DDB31129BF420DA5BDF155EB5F1A0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auto"/>
                  <w:bottom w:val="double" w:sz="4" w:space="0" w:color="auto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455064665"/>
            <w:placeholder>
              <w:docPart w:val="AEFE9CCDAE314E9D89063898EE1DAA45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</w:tbl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br w:type="page"/>
      </w:r>
    </w:p>
    <w:p w:rsidR="002F7E42" w:rsidRPr="00A844CA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A844CA">
        <w:rPr>
          <w:rFonts w:ascii="Verdana" w:hAnsi="Verdana" w:cstheme="minorHAnsi"/>
          <w:sz w:val="18"/>
          <w:szCs w:val="18"/>
        </w:rPr>
        <w:lastRenderedPageBreak/>
        <w:t>Příloha č. 4</w:t>
      </w:r>
    </w:p>
    <w:p w:rsidR="002F7E42" w:rsidRPr="00A844CA" w:rsidRDefault="002F7E42" w:rsidP="002F7E42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podmínky: </w:t>
      </w:r>
    </w:p>
    <w:p w:rsidR="002F7E42" w:rsidRPr="00A844CA" w:rsidRDefault="002F7E42" w:rsidP="002F7E42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</w:p>
    <w:p w:rsidR="002F7E42" w:rsidRPr="00A844CA" w:rsidRDefault="002F7E42" w:rsidP="002F7E42">
      <w:pPr>
        <w:spacing w:after="120" w:line="280" w:lineRule="exact"/>
        <w:ind w:left="720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kvalitativní podmínky staveb státních drah (TKP Staveb) </w:t>
      </w:r>
    </w:p>
    <w:p w:rsidR="002F7E42" w:rsidRPr="00A844CA" w:rsidRDefault="002F7E42" w:rsidP="002F7E42">
      <w:pPr>
        <w:ind w:left="360" w:firstLine="348"/>
        <w:rPr>
          <w:rFonts w:ascii="Verdana" w:hAnsi="Verdana"/>
          <w:sz w:val="18"/>
          <w:szCs w:val="18"/>
        </w:rPr>
      </w:pPr>
      <w:r w:rsidRPr="00A844CA">
        <w:rPr>
          <w:rFonts w:ascii="Verdana" w:hAnsi="Verdana"/>
          <w:sz w:val="18"/>
          <w:szCs w:val="18"/>
        </w:rPr>
        <w:t xml:space="preserve">Jsou přístupné na </w:t>
      </w:r>
      <w:hyperlink r:id="rId11" w:history="1">
        <w:r w:rsidRPr="00A844CA">
          <w:rPr>
            <w:rStyle w:val="Hypertextovodkaz"/>
            <w:rFonts w:ascii="Verdana" w:hAnsi="Verdana"/>
            <w:sz w:val="18"/>
            <w:szCs w:val="18"/>
          </w:rPr>
          <w:t>http://typdok.tudc.cz</w:t>
        </w:r>
      </w:hyperlink>
      <w:r w:rsidRPr="00A844CA">
        <w:rPr>
          <w:rFonts w:ascii="Verdana" w:hAnsi="Verdana"/>
          <w:sz w:val="18"/>
          <w:szCs w:val="18"/>
        </w:rPr>
        <w:t>.</w:t>
      </w: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Pr="00A844CA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lastRenderedPageBreak/>
        <w:t xml:space="preserve">Příloha č. 5 </w:t>
      </w:r>
    </w:p>
    <w:p w:rsidR="002F7E42" w:rsidRPr="00A844CA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t>Všeobecné technické podmínky zhotovení stavby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Pr="00A844CA" w:rsidRDefault="002F7E42" w:rsidP="002F7E42">
      <w:pPr>
        <w:pStyle w:val="acnormal"/>
        <w:jc w:val="center"/>
        <w:rPr>
          <w:rFonts w:ascii="Verdana" w:hAnsi="Verdana" w:cs="Calibri"/>
          <w:b/>
          <w:sz w:val="18"/>
          <w:szCs w:val="18"/>
        </w:rPr>
      </w:pPr>
      <w:r w:rsidRPr="00A844CA">
        <w:rPr>
          <w:rFonts w:ascii="Verdana" w:hAnsi="Verdana" w:cs="Calibri"/>
          <w:b/>
          <w:sz w:val="18"/>
          <w:szCs w:val="18"/>
        </w:rPr>
        <w:t xml:space="preserve">Příloha č. </w:t>
      </w:r>
      <w:r>
        <w:rPr>
          <w:rFonts w:ascii="Verdana" w:hAnsi="Verdana" w:cs="Calibri"/>
          <w:b/>
          <w:sz w:val="18"/>
          <w:szCs w:val="18"/>
        </w:rPr>
        <w:t>6</w:t>
      </w:r>
    </w:p>
    <w:p w:rsidR="002F7E42" w:rsidRPr="00AD766A" w:rsidRDefault="002F7E42" w:rsidP="002F7E42">
      <w:pPr>
        <w:pStyle w:val="RLProhlensmluvnchstran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Oprávněné osoby</w:t>
      </w:r>
    </w:p>
    <w:p w:rsidR="002F7E42" w:rsidRPr="00AD766A" w:rsidRDefault="002F7E42" w:rsidP="002F7E42">
      <w:pPr>
        <w:pStyle w:val="RLProhlensmluvnchstran"/>
        <w:jc w:val="left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Za Objednatele:</w:t>
      </w:r>
    </w:p>
    <w:p w:rsidR="002F7E42" w:rsidRPr="00AD766A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9F1A3E" w:rsidRDefault="002F7E42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9F1A3E">
              <w:rPr>
                <w:rFonts w:ascii="Verdana" w:hAnsi="Verdana" w:cstheme="minorHAnsi"/>
                <w:sz w:val="18"/>
                <w:szCs w:val="18"/>
                <w:lang w:eastAsia="en-US"/>
              </w:rPr>
              <w:t>Ing. Ladislav Kašpar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9F1A3E" w:rsidRDefault="00D5723D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hyperlink r:id="rId12" w:history="1">
              <w:r w:rsidR="002F7E42" w:rsidRPr="00CF3A56">
                <w:rPr>
                  <w:rStyle w:val="Hypertextovodkaz"/>
                  <w:rFonts w:ascii="Verdana" w:hAnsi="Verdana" w:cstheme="minorHAnsi"/>
                  <w:sz w:val="18"/>
                  <w:szCs w:val="18"/>
                  <w:lang w:eastAsia="en-US"/>
                </w:rPr>
                <w:t>Kaspar@szdc.cz</w:t>
              </w:r>
            </w:hyperlink>
            <w:r w:rsidR="002F7E4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9F1A3E" w:rsidRDefault="002F7E42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r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602 784 383</w:t>
            </w:r>
          </w:p>
        </w:tc>
      </w:tr>
    </w:tbl>
    <w:p w:rsidR="002F7E42" w:rsidRPr="00AD766A" w:rsidRDefault="002F7E42" w:rsidP="002F7E42">
      <w:pPr>
        <w:rPr>
          <w:rFonts w:ascii="Verdana" w:hAnsi="Verdana"/>
          <w:sz w:val="18"/>
          <w:szCs w:val="18"/>
        </w:rPr>
      </w:pPr>
    </w:p>
    <w:p w:rsidR="002F7E42" w:rsidRPr="00AD766A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473652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473652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Ing. Miroslav Volek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D5723D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3" w:history="1">
              <w:r w:rsidR="00F842AA" w:rsidRPr="007369E3">
                <w:rPr>
                  <w:rStyle w:val="Hypertextovodkaz"/>
                </w:rPr>
                <w:t>Volek@szdc.cz</w:t>
              </w:r>
            </w:hyperlink>
            <w:r w:rsidR="00F842AA">
              <w:t xml:space="preserve"> </w:t>
            </w:r>
            <w:r w:rsidR="002F7E42" w:rsidRPr="00635D12">
              <w:rPr>
                <w:rStyle w:val="Hypertextovodkaz"/>
              </w:rPr>
              <w:t xml:space="preserve">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606 687 781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nebo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p. Tomáš Kutý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Kuty</w:t>
            </w:r>
            <w:r>
              <w:rPr>
                <w:rStyle w:val="Hypertextovodkaz"/>
              </w:rPr>
              <w:t>T</w:t>
            </w:r>
            <w:r w:rsidRPr="00F842AA">
              <w:rPr>
                <w:rStyle w:val="Hypertextovodkaz"/>
              </w:rPr>
              <w:t>@szdc.cz</w:t>
            </w:r>
            <w:r w:rsidRPr="00F842AA">
              <w:t xml:space="preserve">  </w:t>
            </w:r>
            <w:r>
              <w:t xml:space="preserve">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725 275 435</w:t>
            </w:r>
          </w:p>
        </w:tc>
      </w:tr>
    </w:tbl>
    <w:p w:rsidR="002F7E42" w:rsidRPr="00AD766A" w:rsidRDefault="002F7E42" w:rsidP="002F7E42">
      <w:pPr>
        <w:rPr>
          <w:rFonts w:ascii="Verdana" w:hAnsi="Verdana"/>
          <w:sz w:val="18"/>
          <w:szCs w:val="18"/>
        </w:rPr>
      </w:pPr>
    </w:p>
    <w:p w:rsidR="002F7E42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technický dozor stavebníka (TDS):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Jarmil Hlaváč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Olomouc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HlavacJ@szdc.cz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724 089 931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Václav Kozman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Zábřeh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D5723D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4" w:history="1">
              <w:r w:rsidR="00F842AA" w:rsidRPr="007369E3">
                <w:rPr>
                  <w:rStyle w:val="Hypertextovodkaz"/>
                </w:rPr>
                <w:t>Kozman@szdc.cz</w:t>
              </w:r>
            </w:hyperlink>
            <w:r w:rsidR="00F842AA"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606 760 705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Vladimír Dušek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Šumperk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DusekV@szdc.cz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602 776 522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p w:rsidR="00F842AA" w:rsidRDefault="00F842AA" w:rsidP="002F7E42">
      <w:pPr>
        <w:rPr>
          <w:rFonts w:ascii="Verdana" w:hAnsi="Verdana"/>
          <w:sz w:val="18"/>
          <w:szCs w:val="18"/>
        </w:rPr>
      </w:pPr>
    </w:p>
    <w:p w:rsidR="00F842AA" w:rsidRDefault="00F842AA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lastRenderedPageBreak/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Jan Vaníček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Hanušovice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VanicekJ@szdc.cz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724 644 304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Vlastimil Buryánek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Jeseník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Buryanek@szdc.cz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606 744 631</w:t>
            </w:r>
          </w:p>
        </w:tc>
      </w:tr>
    </w:tbl>
    <w:p w:rsidR="002F7E42" w:rsidRPr="00AD766A" w:rsidRDefault="002F7E42" w:rsidP="002F7E42">
      <w:pPr>
        <w:keepNext/>
        <w:spacing w:before="480" w:after="240"/>
        <w:rPr>
          <w:rFonts w:ascii="Verdana" w:hAnsi="Verdana"/>
          <w:b/>
          <w:bCs/>
          <w:sz w:val="18"/>
          <w:szCs w:val="18"/>
        </w:rPr>
      </w:pPr>
      <w:r w:rsidRPr="00AD766A">
        <w:rPr>
          <w:rFonts w:ascii="Verdana" w:hAnsi="Verdana"/>
          <w:b/>
          <w:bCs/>
          <w:sz w:val="18"/>
          <w:szCs w:val="18"/>
        </w:rPr>
        <w:t>Za Zhotovitele:</w:t>
      </w:r>
    </w:p>
    <w:p w:rsidR="002F7E42" w:rsidRPr="00AD766A" w:rsidRDefault="002F7E42" w:rsidP="002F7E42">
      <w:pPr>
        <w:numPr>
          <w:ilvl w:val="0"/>
          <w:numId w:val="57"/>
        </w:numPr>
        <w:spacing w:after="120" w:line="300" w:lineRule="exact"/>
        <w:ind w:left="426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stavbyvedoucí: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specialista (vedoucí prací) na železniční svršek a spodek: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ind w:left="426"/>
        <w:rPr>
          <w:rFonts w:ascii="Verdana" w:hAnsi="Verdana"/>
          <w:sz w:val="18"/>
          <w:szCs w:val="18"/>
        </w:rPr>
      </w:pPr>
    </w:p>
    <w:p w:rsidR="002F7E42" w:rsidRPr="00AD766A" w:rsidRDefault="002F7E42" w:rsidP="002F7E42">
      <w:pPr>
        <w:spacing w:before="360" w:after="0"/>
        <w:ind w:left="426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lastRenderedPageBreak/>
        <w:t>Osoby oprávněné jednat ve věcech smluvních a obchodních jsou oprávněny jednat za e ve vztahu k této Rámcové dohodě, objednávkám a dílčím smlouvám uzavřeným na základě této Rámcové dohody, a v rámci dílčích smluv vést s druhou stranou jednání obchodního a smluvního charakteru.</w:t>
      </w:r>
    </w:p>
    <w:p w:rsidR="002F7E42" w:rsidRPr="00AD766A" w:rsidRDefault="002F7E42" w:rsidP="002F7E42">
      <w:pPr>
        <w:spacing w:before="120"/>
        <w:ind w:left="425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Osoby oprávněné jednat ve věcech technických a realizačních jsou oprávněny v rámci dílčích smluv vést s druhou stranou jednání technického charakteru. Dále jsou oprávněny provádět činnosti a úkony, o nichž to stanoví tato dílčí smlouva nebo Obchodní podmínky.</w:t>
      </w:r>
    </w:p>
    <w:p w:rsidR="002F7E42" w:rsidRPr="00AD766A" w:rsidRDefault="002F7E42" w:rsidP="002F7E42">
      <w:pPr>
        <w:pStyle w:val="acnormal"/>
        <w:rPr>
          <w:rFonts w:ascii="Verdana" w:hAnsi="Verdana"/>
          <w:b/>
          <w:sz w:val="18"/>
          <w:szCs w:val="18"/>
        </w:rPr>
      </w:pPr>
    </w:p>
    <w:p w:rsidR="0022687B" w:rsidRPr="002F7E42" w:rsidRDefault="0022687B" w:rsidP="002F7E42">
      <w:pPr>
        <w:pStyle w:val="RLProhlensmluvnchstran"/>
        <w:rPr>
          <w:rFonts w:ascii="Verdana" w:hAnsi="Verdana"/>
          <w:b w:val="0"/>
          <w:sz w:val="18"/>
          <w:szCs w:val="18"/>
        </w:rPr>
      </w:pPr>
    </w:p>
    <w:sectPr w:rsidR="0022687B" w:rsidRPr="002F7E42" w:rsidSect="00385FE0">
      <w:footerReference w:type="default" r:id="rId15"/>
      <w:headerReference w:type="first" r:id="rId16"/>
      <w:footerReference w:type="first" r:id="rId17"/>
      <w:pgSz w:w="11906" w:h="16838"/>
      <w:pgMar w:top="1527" w:right="1417" w:bottom="1417" w:left="1417" w:header="84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43D" w:rsidRDefault="0091043D" w:rsidP="003706CB">
      <w:pPr>
        <w:spacing w:after="0" w:line="240" w:lineRule="auto"/>
      </w:pPr>
      <w:r>
        <w:separator/>
      </w:r>
    </w:p>
  </w:endnote>
  <w:endnote w:type="continuationSeparator" w:id="0">
    <w:p w:rsidR="0091043D" w:rsidRDefault="0091043D" w:rsidP="003706CB">
      <w:pPr>
        <w:spacing w:after="0" w:line="240" w:lineRule="auto"/>
      </w:pPr>
      <w:r>
        <w:continuationSeparator/>
      </w:r>
    </w:p>
  </w:endnote>
  <w:endnote w:type="continuationNotice" w:id="1">
    <w:p w:rsidR="0091043D" w:rsidRDefault="009104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9AF" w:rsidRDefault="00385FE0" w:rsidP="00385FE0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D5723D">
      <w:rPr>
        <w:rFonts w:ascii="Verdana" w:eastAsia="Verdana" w:hAnsi="Verdana"/>
        <w:b/>
        <w:noProof/>
        <w:color w:val="FF5200"/>
        <w:sz w:val="14"/>
        <w:szCs w:val="18"/>
      </w:rPr>
      <w:t>4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D5723D">
      <w:rPr>
        <w:rFonts w:ascii="Verdana" w:eastAsia="Verdana" w:hAnsi="Verdana"/>
        <w:b/>
        <w:noProof/>
        <w:color w:val="FF5200"/>
        <w:sz w:val="14"/>
        <w:szCs w:val="18"/>
      </w:rPr>
      <w:t>16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:rsidR="00520D2D" w:rsidRDefault="00520D2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385FE0" w:rsidRPr="00385FE0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D5723D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85FE0">
            <w:rPr>
              <w:rFonts w:ascii="Verdana" w:eastAsia="Verdana" w:hAnsi="Verdana"/>
              <w:color w:val="FF5200"/>
              <w:sz w:val="14"/>
            </w:rPr>
            <w:t>/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D5723D">
            <w:rPr>
              <w:rFonts w:ascii="Verdana" w:eastAsia="Verdana" w:hAnsi="Verdana"/>
              <w:noProof/>
              <w:color w:val="FF5200"/>
              <w:sz w:val="14"/>
            </w:rPr>
            <w:t>16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Správa železniční dopravní cesty, státní organizace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Sídlo: Dlážděná 1003/7, 110 00 Praha 1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IČ: 709 94 234 DIČ: CZ 709 94 234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www.szdc.cz</w:t>
          </w:r>
        </w:p>
      </w:tc>
    </w:tr>
  </w:tbl>
  <w:p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43D" w:rsidRDefault="0091043D" w:rsidP="003706CB">
      <w:pPr>
        <w:spacing w:after="0" w:line="240" w:lineRule="auto"/>
      </w:pPr>
      <w:r>
        <w:separator/>
      </w:r>
    </w:p>
  </w:footnote>
  <w:footnote w:type="continuationSeparator" w:id="0">
    <w:p w:rsidR="0091043D" w:rsidRDefault="0091043D" w:rsidP="003706CB">
      <w:pPr>
        <w:spacing w:after="0" w:line="240" w:lineRule="auto"/>
      </w:pPr>
      <w:r>
        <w:continuationSeparator/>
      </w:r>
    </w:p>
  </w:footnote>
  <w:footnote w:type="continuationNotice" w:id="1">
    <w:p w:rsidR="0091043D" w:rsidRDefault="009104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FE0" w:rsidRDefault="00385FE0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editId="0C1DDD3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06650" cy="809625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6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28E"/>
    <w:multiLevelType w:val="hybridMultilevel"/>
    <w:tmpl w:val="3EDE17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83A91"/>
    <w:multiLevelType w:val="multilevel"/>
    <w:tmpl w:val="1602B4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C1CFF"/>
    <w:multiLevelType w:val="hybridMultilevel"/>
    <w:tmpl w:val="C09A8CB2"/>
    <w:lvl w:ilvl="0" w:tplc="97F635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319A7"/>
    <w:multiLevelType w:val="hybridMultilevel"/>
    <w:tmpl w:val="822EC7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45992"/>
    <w:multiLevelType w:val="hybridMultilevel"/>
    <w:tmpl w:val="879833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15C0C"/>
    <w:multiLevelType w:val="hybridMultilevel"/>
    <w:tmpl w:val="24A2A2AE"/>
    <w:lvl w:ilvl="0" w:tplc="1812C1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1577927"/>
    <w:multiLevelType w:val="hybridMultilevel"/>
    <w:tmpl w:val="40C654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90AE6"/>
    <w:multiLevelType w:val="hybridMultilevel"/>
    <w:tmpl w:val="880C9CD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04C68"/>
    <w:multiLevelType w:val="hybridMultilevel"/>
    <w:tmpl w:val="FA6ED79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B33531"/>
    <w:multiLevelType w:val="hybridMultilevel"/>
    <w:tmpl w:val="EC5419AE"/>
    <w:lvl w:ilvl="0" w:tplc="8AB01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95A165D"/>
    <w:multiLevelType w:val="hybridMultilevel"/>
    <w:tmpl w:val="8E3E7186"/>
    <w:lvl w:ilvl="0" w:tplc="8D5EEB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A006EC3"/>
    <w:multiLevelType w:val="hybridMultilevel"/>
    <w:tmpl w:val="922AFC9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388921EA"/>
    <w:multiLevelType w:val="multilevel"/>
    <w:tmpl w:val="06E84402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4.%2."/>
      <w:lvlJc w:val="left"/>
      <w:pPr>
        <w:tabs>
          <w:tab w:val="num" w:pos="1077"/>
        </w:tabs>
        <w:ind w:left="1077" w:hanging="1077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928"/>
        </w:tabs>
        <w:ind w:left="1928" w:hanging="1361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221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2574"/>
      </w:pPr>
    </w:lvl>
    <w:lvl w:ilvl="5">
      <w:start w:val="1"/>
      <w:numFmt w:val="decimal"/>
      <w:lvlText w:val="%1.%2.%3.%4.%5.%6"/>
      <w:lvlJc w:val="left"/>
      <w:pPr>
        <w:tabs>
          <w:tab w:val="num" w:pos="1361"/>
        </w:tabs>
        <w:ind w:left="1361" w:hanging="3161"/>
      </w:pPr>
    </w:lvl>
    <w:lvl w:ilvl="6">
      <w:start w:val="1"/>
      <w:numFmt w:val="decimal"/>
      <w:lvlText w:val="%1.%2.%3.%4.%5.%6.%7"/>
      <w:lvlJc w:val="left"/>
      <w:pPr>
        <w:tabs>
          <w:tab w:val="num" w:pos="1531"/>
        </w:tabs>
        <w:ind w:left="1531" w:hanging="3691"/>
      </w:pPr>
    </w:lvl>
    <w:lvl w:ilvl="7">
      <w:start w:val="1"/>
      <w:numFmt w:val="decimal"/>
      <w:lvlText w:val="%1.%2.%3.%4.%5.%6.%7.%8"/>
      <w:lvlJc w:val="left"/>
      <w:pPr>
        <w:tabs>
          <w:tab w:val="num" w:pos="-1080"/>
        </w:tabs>
        <w:ind w:left="-10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1080"/>
        </w:tabs>
        <w:ind w:left="-1080" w:hanging="1800"/>
      </w:pPr>
    </w:lvl>
  </w:abstractNum>
  <w:abstractNum w:abstractNumId="21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08F6177"/>
    <w:multiLevelType w:val="hybridMultilevel"/>
    <w:tmpl w:val="AE98AB9C"/>
    <w:lvl w:ilvl="0" w:tplc="EE667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4A53890"/>
    <w:multiLevelType w:val="hybridMultilevel"/>
    <w:tmpl w:val="910C0EC8"/>
    <w:lvl w:ilvl="0" w:tplc="C290C29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48CA2D12"/>
    <w:multiLevelType w:val="hybridMultilevel"/>
    <w:tmpl w:val="FB4E949C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8">
    <w:nsid w:val="4D503D63"/>
    <w:multiLevelType w:val="hybridMultilevel"/>
    <w:tmpl w:val="1C728F74"/>
    <w:lvl w:ilvl="0" w:tplc="9DC63B9C">
      <w:start w:val="21"/>
      <w:numFmt w:val="bullet"/>
      <w:lvlText w:val="-"/>
      <w:lvlJc w:val="left"/>
      <w:pPr>
        <w:ind w:left="177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9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6C73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310EE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D0D15B0"/>
    <w:multiLevelType w:val="hybridMultilevel"/>
    <w:tmpl w:val="9C5C0D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945418"/>
    <w:multiLevelType w:val="hybridMultilevel"/>
    <w:tmpl w:val="C348552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5681C97"/>
    <w:multiLevelType w:val="hybridMultilevel"/>
    <w:tmpl w:val="29BA52D6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45791E"/>
    <w:multiLevelType w:val="hybridMultilevel"/>
    <w:tmpl w:val="AA2CD012"/>
    <w:lvl w:ilvl="0" w:tplc="080021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8">
    <w:nsid w:val="69E95D49"/>
    <w:multiLevelType w:val="hybridMultilevel"/>
    <w:tmpl w:val="F4BC607A"/>
    <w:lvl w:ilvl="0" w:tplc="660EB70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184027"/>
    <w:multiLevelType w:val="hybridMultilevel"/>
    <w:tmpl w:val="D716F9A6"/>
    <w:lvl w:ilvl="0" w:tplc="E6E47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1E81F32"/>
    <w:multiLevelType w:val="hybridMultilevel"/>
    <w:tmpl w:val="5A64122A"/>
    <w:lvl w:ilvl="0" w:tplc="C3AC41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34F5D07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B75682"/>
    <w:multiLevelType w:val="hybridMultilevel"/>
    <w:tmpl w:val="3E964964"/>
    <w:lvl w:ilvl="0" w:tplc="6BE6CC2C">
      <w:start w:val="2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8BD308E"/>
    <w:multiLevelType w:val="hybridMultilevel"/>
    <w:tmpl w:val="C02AC478"/>
    <w:lvl w:ilvl="0" w:tplc="C08C76E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D4C11E6"/>
    <w:multiLevelType w:val="hybridMultilevel"/>
    <w:tmpl w:val="927C2848"/>
    <w:lvl w:ilvl="0" w:tplc="0405000F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17"/>
  </w:num>
  <w:num w:numId="2">
    <w:abstractNumId w:val="45"/>
  </w:num>
  <w:num w:numId="3">
    <w:abstractNumId w:val="47"/>
  </w:num>
  <w:num w:numId="4">
    <w:abstractNumId w:val="35"/>
  </w:num>
  <w:num w:numId="5">
    <w:abstractNumId w:val="27"/>
  </w:num>
  <w:num w:numId="6">
    <w:abstractNumId w:val="32"/>
  </w:num>
  <w:num w:numId="7">
    <w:abstractNumId w:val="30"/>
  </w:num>
  <w:num w:numId="8">
    <w:abstractNumId w:val="31"/>
  </w:num>
  <w:num w:numId="9">
    <w:abstractNumId w:val="3"/>
  </w:num>
  <w:num w:numId="10">
    <w:abstractNumId w:val="37"/>
  </w:num>
  <w:num w:numId="11">
    <w:abstractNumId w:val="23"/>
  </w:num>
  <w:num w:numId="12">
    <w:abstractNumId w:val="26"/>
  </w:num>
  <w:num w:numId="13">
    <w:abstractNumId w:val="15"/>
  </w:num>
  <w:num w:numId="14">
    <w:abstractNumId w:val="32"/>
  </w:num>
  <w:num w:numId="15">
    <w:abstractNumId w:val="32"/>
  </w:num>
  <w:num w:numId="16">
    <w:abstractNumId w:val="43"/>
  </w:num>
  <w:num w:numId="17">
    <w:abstractNumId w:val="28"/>
  </w:num>
  <w:num w:numId="1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3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7"/>
  </w:num>
  <w:num w:numId="27">
    <w:abstractNumId w:val="41"/>
  </w:num>
  <w:num w:numId="28">
    <w:abstractNumId w:val="4"/>
  </w:num>
  <w:num w:numId="29">
    <w:abstractNumId w:val="8"/>
  </w:num>
  <w:num w:numId="30">
    <w:abstractNumId w:val="42"/>
  </w:num>
  <w:num w:numId="31">
    <w:abstractNumId w:val="33"/>
  </w:num>
  <w:num w:numId="32">
    <w:abstractNumId w:val="44"/>
  </w:num>
  <w:num w:numId="33">
    <w:abstractNumId w:val="38"/>
  </w:num>
  <w:num w:numId="34">
    <w:abstractNumId w:val="6"/>
  </w:num>
  <w:num w:numId="35">
    <w:abstractNumId w:val="18"/>
  </w:num>
  <w:num w:numId="36">
    <w:abstractNumId w:val="29"/>
  </w:num>
  <w:num w:numId="37">
    <w:abstractNumId w:val="32"/>
  </w:num>
  <w:num w:numId="38">
    <w:abstractNumId w:val="13"/>
  </w:num>
  <w:num w:numId="39">
    <w:abstractNumId w:val="11"/>
  </w:num>
  <w:num w:numId="40">
    <w:abstractNumId w:val="46"/>
  </w:num>
  <w:num w:numId="41">
    <w:abstractNumId w:val="10"/>
  </w:num>
  <w:num w:numId="42">
    <w:abstractNumId w:val="32"/>
  </w:num>
  <w:num w:numId="43">
    <w:abstractNumId w:val="5"/>
  </w:num>
  <w:num w:numId="44">
    <w:abstractNumId w:val="22"/>
  </w:num>
  <w:num w:numId="45">
    <w:abstractNumId w:val="32"/>
  </w:num>
  <w:num w:numId="46">
    <w:abstractNumId w:val="32"/>
  </w:num>
  <w:num w:numId="47">
    <w:abstractNumId w:val="32"/>
  </w:num>
  <w:num w:numId="48">
    <w:abstractNumId w:val="36"/>
  </w:num>
  <w:num w:numId="49">
    <w:abstractNumId w:val="1"/>
  </w:num>
  <w:num w:numId="50">
    <w:abstractNumId w:val="32"/>
  </w:num>
  <w:num w:numId="51">
    <w:abstractNumId w:val="14"/>
  </w:num>
  <w:num w:numId="52">
    <w:abstractNumId w:val="19"/>
  </w:num>
  <w:num w:numId="53">
    <w:abstractNumId w:val="9"/>
  </w:num>
  <w:num w:numId="54">
    <w:abstractNumId w:val="12"/>
  </w:num>
  <w:num w:numId="55">
    <w:abstractNumId w:val="25"/>
  </w:num>
  <w:num w:numId="56">
    <w:abstractNumId w:val="39"/>
  </w:num>
  <w:num w:numId="57">
    <w:abstractNumId w:val="21"/>
  </w:num>
  <w:num w:numId="58">
    <w:abstractNumId w:val="0"/>
  </w:num>
  <w:num w:numId="59">
    <w:abstractNumId w:val="40"/>
  </w:num>
  <w:num w:numId="6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57"/>
    <w:rsid w:val="000009AF"/>
    <w:rsid w:val="00002574"/>
    <w:rsid w:val="00014C12"/>
    <w:rsid w:val="000206B8"/>
    <w:rsid w:val="00020FF6"/>
    <w:rsid w:val="00022D53"/>
    <w:rsid w:val="00024617"/>
    <w:rsid w:val="00025E36"/>
    <w:rsid w:val="000269E4"/>
    <w:rsid w:val="0003023B"/>
    <w:rsid w:val="00033BB1"/>
    <w:rsid w:val="00042298"/>
    <w:rsid w:val="00046EB9"/>
    <w:rsid w:val="00050BBC"/>
    <w:rsid w:val="00050CB8"/>
    <w:rsid w:val="00053B1E"/>
    <w:rsid w:val="0006027E"/>
    <w:rsid w:val="00066FAC"/>
    <w:rsid w:val="000770E5"/>
    <w:rsid w:val="00081334"/>
    <w:rsid w:val="00082657"/>
    <w:rsid w:val="000878CB"/>
    <w:rsid w:val="00096BA4"/>
    <w:rsid w:val="00097BF7"/>
    <w:rsid w:val="000A2855"/>
    <w:rsid w:val="000A4DF8"/>
    <w:rsid w:val="000C5A20"/>
    <w:rsid w:val="000C7132"/>
    <w:rsid w:val="000D282E"/>
    <w:rsid w:val="000D59B0"/>
    <w:rsid w:val="000D65BA"/>
    <w:rsid w:val="000E2BEA"/>
    <w:rsid w:val="000E43FD"/>
    <w:rsid w:val="000E5DAD"/>
    <w:rsid w:val="000E733F"/>
    <w:rsid w:val="000F65D4"/>
    <w:rsid w:val="00102827"/>
    <w:rsid w:val="00103AAA"/>
    <w:rsid w:val="001055DF"/>
    <w:rsid w:val="00110C41"/>
    <w:rsid w:val="001119A2"/>
    <w:rsid w:val="00113B51"/>
    <w:rsid w:val="00122AA9"/>
    <w:rsid w:val="001302AD"/>
    <w:rsid w:val="00137BD3"/>
    <w:rsid w:val="00161E4D"/>
    <w:rsid w:val="00163528"/>
    <w:rsid w:val="00164080"/>
    <w:rsid w:val="001667B2"/>
    <w:rsid w:val="00173841"/>
    <w:rsid w:val="00173E08"/>
    <w:rsid w:val="00174612"/>
    <w:rsid w:val="00176CA0"/>
    <w:rsid w:val="0017765F"/>
    <w:rsid w:val="00183C5A"/>
    <w:rsid w:val="00190A1B"/>
    <w:rsid w:val="001937F5"/>
    <w:rsid w:val="00194E6F"/>
    <w:rsid w:val="0019517E"/>
    <w:rsid w:val="001A3204"/>
    <w:rsid w:val="001A3DB4"/>
    <w:rsid w:val="001A487E"/>
    <w:rsid w:val="001B2DC9"/>
    <w:rsid w:val="001C7FC3"/>
    <w:rsid w:val="001D2DB5"/>
    <w:rsid w:val="001D65ED"/>
    <w:rsid w:val="001E4EEF"/>
    <w:rsid w:val="001F156C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87B"/>
    <w:rsid w:val="0023151B"/>
    <w:rsid w:val="00235018"/>
    <w:rsid w:val="00235366"/>
    <w:rsid w:val="00235748"/>
    <w:rsid w:val="002422A1"/>
    <w:rsid w:val="00242EE0"/>
    <w:rsid w:val="002443C7"/>
    <w:rsid w:val="00257F87"/>
    <w:rsid w:val="00262762"/>
    <w:rsid w:val="00264CA8"/>
    <w:rsid w:val="002724E5"/>
    <w:rsid w:val="00276548"/>
    <w:rsid w:val="00277C3D"/>
    <w:rsid w:val="0028212C"/>
    <w:rsid w:val="002848BB"/>
    <w:rsid w:val="00287BC5"/>
    <w:rsid w:val="00290512"/>
    <w:rsid w:val="002906C0"/>
    <w:rsid w:val="00290986"/>
    <w:rsid w:val="002910CA"/>
    <w:rsid w:val="00292986"/>
    <w:rsid w:val="00294755"/>
    <w:rsid w:val="002A11CD"/>
    <w:rsid w:val="002A71FB"/>
    <w:rsid w:val="002A7690"/>
    <w:rsid w:val="002B2889"/>
    <w:rsid w:val="002B5ECC"/>
    <w:rsid w:val="002B6DFB"/>
    <w:rsid w:val="002B75C6"/>
    <w:rsid w:val="002C46D1"/>
    <w:rsid w:val="002C4982"/>
    <w:rsid w:val="002C4F9C"/>
    <w:rsid w:val="002C7320"/>
    <w:rsid w:val="002D4B8D"/>
    <w:rsid w:val="002D5EE8"/>
    <w:rsid w:val="002E6229"/>
    <w:rsid w:val="002F78E1"/>
    <w:rsid w:val="002F7905"/>
    <w:rsid w:val="002F7E42"/>
    <w:rsid w:val="0030498A"/>
    <w:rsid w:val="003120FE"/>
    <w:rsid w:val="003276C2"/>
    <w:rsid w:val="00332559"/>
    <w:rsid w:val="00335DD4"/>
    <w:rsid w:val="00344BF2"/>
    <w:rsid w:val="003509D2"/>
    <w:rsid w:val="003706CB"/>
    <w:rsid w:val="00380192"/>
    <w:rsid w:val="003847FF"/>
    <w:rsid w:val="00385FE0"/>
    <w:rsid w:val="003862BB"/>
    <w:rsid w:val="0038779C"/>
    <w:rsid w:val="003945B5"/>
    <w:rsid w:val="00395493"/>
    <w:rsid w:val="00395DDE"/>
    <w:rsid w:val="003A029F"/>
    <w:rsid w:val="003A20C5"/>
    <w:rsid w:val="003A26D5"/>
    <w:rsid w:val="003A695E"/>
    <w:rsid w:val="003A6AC3"/>
    <w:rsid w:val="003B191D"/>
    <w:rsid w:val="003B2B48"/>
    <w:rsid w:val="003B6379"/>
    <w:rsid w:val="003D2F85"/>
    <w:rsid w:val="003D42FC"/>
    <w:rsid w:val="003E0E6B"/>
    <w:rsid w:val="003F0F9F"/>
    <w:rsid w:val="003F5EDA"/>
    <w:rsid w:val="003F631D"/>
    <w:rsid w:val="003F703E"/>
    <w:rsid w:val="003F751B"/>
    <w:rsid w:val="00402E9E"/>
    <w:rsid w:val="0040487B"/>
    <w:rsid w:val="0040600D"/>
    <w:rsid w:val="00410560"/>
    <w:rsid w:val="00421F68"/>
    <w:rsid w:val="00425B66"/>
    <w:rsid w:val="00436367"/>
    <w:rsid w:val="00436E7C"/>
    <w:rsid w:val="0044630D"/>
    <w:rsid w:val="00454B2D"/>
    <w:rsid w:val="0045586A"/>
    <w:rsid w:val="0045754A"/>
    <w:rsid w:val="0046631B"/>
    <w:rsid w:val="0047043C"/>
    <w:rsid w:val="00481FBA"/>
    <w:rsid w:val="00483564"/>
    <w:rsid w:val="00490DD5"/>
    <w:rsid w:val="004A0F48"/>
    <w:rsid w:val="004B0429"/>
    <w:rsid w:val="004B17F3"/>
    <w:rsid w:val="004B71BA"/>
    <w:rsid w:val="004B744D"/>
    <w:rsid w:val="004C28AD"/>
    <w:rsid w:val="004C3A24"/>
    <w:rsid w:val="004D235B"/>
    <w:rsid w:val="004D3F5F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3C78"/>
    <w:rsid w:val="00533493"/>
    <w:rsid w:val="0055436A"/>
    <w:rsid w:val="00560216"/>
    <w:rsid w:val="005623F0"/>
    <w:rsid w:val="00562A02"/>
    <w:rsid w:val="00562B90"/>
    <w:rsid w:val="00563670"/>
    <w:rsid w:val="00574368"/>
    <w:rsid w:val="0059257B"/>
    <w:rsid w:val="00596222"/>
    <w:rsid w:val="0059769D"/>
    <w:rsid w:val="005A4E1A"/>
    <w:rsid w:val="005C0CA5"/>
    <w:rsid w:val="005C2EC2"/>
    <w:rsid w:val="005C776A"/>
    <w:rsid w:val="005C7CE7"/>
    <w:rsid w:val="005D4748"/>
    <w:rsid w:val="005D4FDA"/>
    <w:rsid w:val="005D6921"/>
    <w:rsid w:val="005D7C2C"/>
    <w:rsid w:val="005E343E"/>
    <w:rsid w:val="005E3788"/>
    <w:rsid w:val="00616498"/>
    <w:rsid w:val="00624FFA"/>
    <w:rsid w:val="00634660"/>
    <w:rsid w:val="00643CE5"/>
    <w:rsid w:val="006452A8"/>
    <w:rsid w:val="006653C8"/>
    <w:rsid w:val="00680163"/>
    <w:rsid w:val="0068231E"/>
    <w:rsid w:val="006848CF"/>
    <w:rsid w:val="00691A74"/>
    <w:rsid w:val="00694A38"/>
    <w:rsid w:val="0069787C"/>
    <w:rsid w:val="006A0D45"/>
    <w:rsid w:val="006C1915"/>
    <w:rsid w:val="006C21B2"/>
    <w:rsid w:val="006D13CC"/>
    <w:rsid w:val="006D1ACE"/>
    <w:rsid w:val="006D2F28"/>
    <w:rsid w:val="006E381A"/>
    <w:rsid w:val="006F373D"/>
    <w:rsid w:val="006F5E55"/>
    <w:rsid w:val="00704284"/>
    <w:rsid w:val="00704546"/>
    <w:rsid w:val="0070488A"/>
    <w:rsid w:val="0071081E"/>
    <w:rsid w:val="00712561"/>
    <w:rsid w:val="00714260"/>
    <w:rsid w:val="00715EC9"/>
    <w:rsid w:val="00732164"/>
    <w:rsid w:val="00746B1F"/>
    <w:rsid w:val="00754A3C"/>
    <w:rsid w:val="00762D8F"/>
    <w:rsid w:val="00764F8D"/>
    <w:rsid w:val="00770533"/>
    <w:rsid w:val="007747D8"/>
    <w:rsid w:val="00775184"/>
    <w:rsid w:val="00775691"/>
    <w:rsid w:val="0077752E"/>
    <w:rsid w:val="00780CF7"/>
    <w:rsid w:val="00784477"/>
    <w:rsid w:val="007870F2"/>
    <w:rsid w:val="00792FF7"/>
    <w:rsid w:val="00794DD1"/>
    <w:rsid w:val="0079648B"/>
    <w:rsid w:val="007A692F"/>
    <w:rsid w:val="007A7666"/>
    <w:rsid w:val="007A7D3A"/>
    <w:rsid w:val="007C1338"/>
    <w:rsid w:val="007C36A9"/>
    <w:rsid w:val="007C5684"/>
    <w:rsid w:val="007C6153"/>
    <w:rsid w:val="007D296D"/>
    <w:rsid w:val="007D2CDF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354"/>
    <w:rsid w:val="0081183E"/>
    <w:rsid w:val="008131A4"/>
    <w:rsid w:val="008135F0"/>
    <w:rsid w:val="00815E99"/>
    <w:rsid w:val="008270FD"/>
    <w:rsid w:val="00835B2F"/>
    <w:rsid w:val="00844542"/>
    <w:rsid w:val="0084459D"/>
    <w:rsid w:val="00846710"/>
    <w:rsid w:val="00852E56"/>
    <w:rsid w:val="00860ADA"/>
    <w:rsid w:val="008611B5"/>
    <w:rsid w:val="00862A84"/>
    <w:rsid w:val="00863373"/>
    <w:rsid w:val="00863655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B1A0A"/>
    <w:rsid w:val="008C1DEB"/>
    <w:rsid w:val="008C338B"/>
    <w:rsid w:val="008C566E"/>
    <w:rsid w:val="008D7572"/>
    <w:rsid w:val="008F0D1F"/>
    <w:rsid w:val="008F0E4A"/>
    <w:rsid w:val="008F1BAF"/>
    <w:rsid w:val="008F1C8F"/>
    <w:rsid w:val="008F7EC1"/>
    <w:rsid w:val="00902C3A"/>
    <w:rsid w:val="00903D77"/>
    <w:rsid w:val="009070D6"/>
    <w:rsid w:val="0091043D"/>
    <w:rsid w:val="009126E8"/>
    <w:rsid w:val="009138F7"/>
    <w:rsid w:val="0092343F"/>
    <w:rsid w:val="00926680"/>
    <w:rsid w:val="009313FD"/>
    <w:rsid w:val="00933111"/>
    <w:rsid w:val="00944698"/>
    <w:rsid w:val="00953CAE"/>
    <w:rsid w:val="009545C9"/>
    <w:rsid w:val="0095679E"/>
    <w:rsid w:val="00956933"/>
    <w:rsid w:val="00957F6C"/>
    <w:rsid w:val="00961831"/>
    <w:rsid w:val="00963B12"/>
    <w:rsid w:val="00964953"/>
    <w:rsid w:val="00967DE1"/>
    <w:rsid w:val="00981807"/>
    <w:rsid w:val="00986E6F"/>
    <w:rsid w:val="00987103"/>
    <w:rsid w:val="0098748B"/>
    <w:rsid w:val="00991A59"/>
    <w:rsid w:val="00994E63"/>
    <w:rsid w:val="009A14C7"/>
    <w:rsid w:val="009A45C5"/>
    <w:rsid w:val="009A69E5"/>
    <w:rsid w:val="009A7946"/>
    <w:rsid w:val="009B348A"/>
    <w:rsid w:val="009C1FB5"/>
    <w:rsid w:val="009C5F7B"/>
    <w:rsid w:val="009D1DB7"/>
    <w:rsid w:val="00A02B02"/>
    <w:rsid w:val="00A107ED"/>
    <w:rsid w:val="00A1363F"/>
    <w:rsid w:val="00A21B4B"/>
    <w:rsid w:val="00A311DA"/>
    <w:rsid w:val="00A316C8"/>
    <w:rsid w:val="00A33BEA"/>
    <w:rsid w:val="00A4442E"/>
    <w:rsid w:val="00A448C4"/>
    <w:rsid w:val="00A46AAE"/>
    <w:rsid w:val="00A51C86"/>
    <w:rsid w:val="00A57C20"/>
    <w:rsid w:val="00A57F6A"/>
    <w:rsid w:val="00A65FE9"/>
    <w:rsid w:val="00A67DF1"/>
    <w:rsid w:val="00A71C5F"/>
    <w:rsid w:val="00A73C6F"/>
    <w:rsid w:val="00A77CA7"/>
    <w:rsid w:val="00A82F4A"/>
    <w:rsid w:val="00A976F4"/>
    <w:rsid w:val="00A97771"/>
    <w:rsid w:val="00AA2A2D"/>
    <w:rsid w:val="00AA2FDB"/>
    <w:rsid w:val="00AA435D"/>
    <w:rsid w:val="00AA73A0"/>
    <w:rsid w:val="00AA7FE5"/>
    <w:rsid w:val="00AC37AF"/>
    <w:rsid w:val="00AC677F"/>
    <w:rsid w:val="00AC6971"/>
    <w:rsid w:val="00AC78D0"/>
    <w:rsid w:val="00AD13E2"/>
    <w:rsid w:val="00AE146B"/>
    <w:rsid w:val="00AE20A6"/>
    <w:rsid w:val="00AE25F7"/>
    <w:rsid w:val="00AF0F95"/>
    <w:rsid w:val="00AF3572"/>
    <w:rsid w:val="00AF4F0A"/>
    <w:rsid w:val="00AF510F"/>
    <w:rsid w:val="00B10516"/>
    <w:rsid w:val="00B14409"/>
    <w:rsid w:val="00B148AD"/>
    <w:rsid w:val="00B22F67"/>
    <w:rsid w:val="00B2530C"/>
    <w:rsid w:val="00B26E20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702D2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6123"/>
    <w:rsid w:val="00BD2B95"/>
    <w:rsid w:val="00BD7195"/>
    <w:rsid w:val="00BE24DE"/>
    <w:rsid w:val="00BE7269"/>
    <w:rsid w:val="00BF3BBB"/>
    <w:rsid w:val="00BF5DCE"/>
    <w:rsid w:val="00C01FDB"/>
    <w:rsid w:val="00C02092"/>
    <w:rsid w:val="00C10A21"/>
    <w:rsid w:val="00C16FD1"/>
    <w:rsid w:val="00C215A9"/>
    <w:rsid w:val="00C24777"/>
    <w:rsid w:val="00C30288"/>
    <w:rsid w:val="00C31031"/>
    <w:rsid w:val="00C3151C"/>
    <w:rsid w:val="00C43F40"/>
    <w:rsid w:val="00C448C0"/>
    <w:rsid w:val="00C53862"/>
    <w:rsid w:val="00C563AC"/>
    <w:rsid w:val="00C613ED"/>
    <w:rsid w:val="00C62782"/>
    <w:rsid w:val="00C643DE"/>
    <w:rsid w:val="00C670FB"/>
    <w:rsid w:val="00C72A2F"/>
    <w:rsid w:val="00C77FA1"/>
    <w:rsid w:val="00C87E72"/>
    <w:rsid w:val="00C9036A"/>
    <w:rsid w:val="00C928F9"/>
    <w:rsid w:val="00CA4342"/>
    <w:rsid w:val="00CA5E7B"/>
    <w:rsid w:val="00CB194A"/>
    <w:rsid w:val="00CB6B7E"/>
    <w:rsid w:val="00CC2D9E"/>
    <w:rsid w:val="00CC5257"/>
    <w:rsid w:val="00CC76B6"/>
    <w:rsid w:val="00CD14C0"/>
    <w:rsid w:val="00CE0374"/>
    <w:rsid w:val="00CE410E"/>
    <w:rsid w:val="00CE4489"/>
    <w:rsid w:val="00CE7DF9"/>
    <w:rsid w:val="00CF10AE"/>
    <w:rsid w:val="00CF1282"/>
    <w:rsid w:val="00CF4A71"/>
    <w:rsid w:val="00D04FD1"/>
    <w:rsid w:val="00D13D04"/>
    <w:rsid w:val="00D149FB"/>
    <w:rsid w:val="00D279CA"/>
    <w:rsid w:val="00D30AD6"/>
    <w:rsid w:val="00D323A6"/>
    <w:rsid w:val="00D3346E"/>
    <w:rsid w:val="00D45DCA"/>
    <w:rsid w:val="00D47285"/>
    <w:rsid w:val="00D5313F"/>
    <w:rsid w:val="00D5723D"/>
    <w:rsid w:val="00D72725"/>
    <w:rsid w:val="00D734CC"/>
    <w:rsid w:val="00D73DCF"/>
    <w:rsid w:val="00D949DB"/>
    <w:rsid w:val="00D97787"/>
    <w:rsid w:val="00DA0469"/>
    <w:rsid w:val="00DA6200"/>
    <w:rsid w:val="00DB3264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82C"/>
    <w:rsid w:val="00DE2D74"/>
    <w:rsid w:val="00DF18BB"/>
    <w:rsid w:val="00DF38A2"/>
    <w:rsid w:val="00DF61E5"/>
    <w:rsid w:val="00E003C0"/>
    <w:rsid w:val="00E03ECF"/>
    <w:rsid w:val="00E0446B"/>
    <w:rsid w:val="00E05929"/>
    <w:rsid w:val="00E068A0"/>
    <w:rsid w:val="00E07241"/>
    <w:rsid w:val="00E11477"/>
    <w:rsid w:val="00E11626"/>
    <w:rsid w:val="00E1230C"/>
    <w:rsid w:val="00E13B65"/>
    <w:rsid w:val="00E30AFD"/>
    <w:rsid w:val="00E413C5"/>
    <w:rsid w:val="00E46045"/>
    <w:rsid w:val="00E47AA7"/>
    <w:rsid w:val="00E63AAE"/>
    <w:rsid w:val="00E64BA2"/>
    <w:rsid w:val="00E71957"/>
    <w:rsid w:val="00E92846"/>
    <w:rsid w:val="00E956D9"/>
    <w:rsid w:val="00E9583E"/>
    <w:rsid w:val="00E97E19"/>
    <w:rsid w:val="00EA1D44"/>
    <w:rsid w:val="00EA3CA5"/>
    <w:rsid w:val="00EA41F0"/>
    <w:rsid w:val="00EA4A15"/>
    <w:rsid w:val="00EB634B"/>
    <w:rsid w:val="00EC014A"/>
    <w:rsid w:val="00EC07BD"/>
    <w:rsid w:val="00ED068D"/>
    <w:rsid w:val="00ED06C3"/>
    <w:rsid w:val="00ED0D45"/>
    <w:rsid w:val="00ED1C3B"/>
    <w:rsid w:val="00ED7AEE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22E45"/>
    <w:rsid w:val="00F265E8"/>
    <w:rsid w:val="00F37200"/>
    <w:rsid w:val="00F50F24"/>
    <w:rsid w:val="00F545E5"/>
    <w:rsid w:val="00F5705D"/>
    <w:rsid w:val="00F57C05"/>
    <w:rsid w:val="00F64E0B"/>
    <w:rsid w:val="00F72785"/>
    <w:rsid w:val="00F73E78"/>
    <w:rsid w:val="00F74265"/>
    <w:rsid w:val="00F832D7"/>
    <w:rsid w:val="00F842AA"/>
    <w:rsid w:val="00F86FF3"/>
    <w:rsid w:val="00F93851"/>
    <w:rsid w:val="00F9718B"/>
    <w:rsid w:val="00FA2398"/>
    <w:rsid w:val="00FA3E0A"/>
    <w:rsid w:val="00FA799E"/>
    <w:rsid w:val="00FB0452"/>
    <w:rsid w:val="00FB062D"/>
    <w:rsid w:val="00FB2D4F"/>
    <w:rsid w:val="00FB3281"/>
    <w:rsid w:val="00FC4EC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5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5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F7E4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5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5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F7E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olek@szdc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aspar@szdc.cz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ypdok.tudc.cz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typdok.tudc.cz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mailto:Volek@szdc.cz" TargetMode="External"/><Relationship Id="rId14" Type="http://schemas.openxmlformats.org/officeDocument/2006/relationships/hyperlink" Target="mailto:Kozman@szdc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996504AECB4476EBA9FC3A68F2C88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B8C570-BD40-41B8-A4BC-820B03CF35DF}"/>
      </w:docPartPr>
      <w:docPartBody>
        <w:p w:rsidR="00BE4ACD" w:rsidRDefault="003A5D7A" w:rsidP="003A5D7A">
          <w:pPr>
            <w:pStyle w:val="D996504AECB4476EBA9FC3A68F2C884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E56D913ECDD843038841D6866CA7CC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01FDAF-DB97-4578-82AA-810CCABFA9A4}"/>
      </w:docPartPr>
      <w:docPartBody>
        <w:p w:rsidR="00BE4ACD" w:rsidRDefault="003A5D7A" w:rsidP="003A5D7A">
          <w:pPr>
            <w:pStyle w:val="E56D913ECDD843038841D6866CA7CC6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E34EBE95769847E1BD8F41B3D5911B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7541ED-00F9-4248-8DA5-EC2885A6ADE3}"/>
      </w:docPartPr>
      <w:docPartBody>
        <w:p w:rsidR="00BE4ACD" w:rsidRDefault="003A5D7A" w:rsidP="003A5D7A">
          <w:pPr>
            <w:pStyle w:val="E34EBE95769847E1BD8F41B3D5911B8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A18645337404302BAE5363545319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A67F01-B449-408C-8851-7B65C4804223}"/>
      </w:docPartPr>
      <w:docPartBody>
        <w:p w:rsidR="00BE4ACD" w:rsidRDefault="003A5D7A" w:rsidP="003A5D7A">
          <w:pPr>
            <w:pStyle w:val="6A18645337404302BAE5363545319F8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29A49867C7A4DF88E0AB568DA547A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103209-0A5E-4730-8A7D-E7237B808DBC}"/>
      </w:docPartPr>
      <w:docPartBody>
        <w:p w:rsidR="00BE4ACD" w:rsidRDefault="003A5D7A" w:rsidP="003A5D7A">
          <w:pPr>
            <w:pStyle w:val="929A49867C7A4DF88E0AB568DA547A9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719B001DB66453FBE339970D60FE2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A612C1-3D92-40DE-B0C8-EC700EE1E3CA}"/>
      </w:docPartPr>
      <w:docPartBody>
        <w:p w:rsidR="00BE4ACD" w:rsidRDefault="003A5D7A" w:rsidP="003A5D7A">
          <w:pPr>
            <w:pStyle w:val="F719B001DB66453FBE339970D60FE2E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66BEBBDC20C45BEBEBF7EE68532F3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40A681-5DF3-4583-BDD6-E060A7727EEC}"/>
      </w:docPartPr>
      <w:docPartBody>
        <w:p w:rsidR="00BE4ACD" w:rsidRDefault="003A5D7A" w:rsidP="003A5D7A">
          <w:pPr>
            <w:pStyle w:val="566BEBBDC20C45BEBEBF7EE68532F3D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5FD5207F5E147A38D09FB62A8C1C0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46EB9F-1D8C-461B-99DB-712B522E055B}"/>
      </w:docPartPr>
      <w:docPartBody>
        <w:p w:rsidR="00BE4ACD" w:rsidRDefault="003A5D7A" w:rsidP="003A5D7A">
          <w:pPr>
            <w:pStyle w:val="55FD5207F5E147A38D09FB62A8C1C0B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4DA70D8597D4ECB9058F4BBFC5FC2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CFB790-3684-49B1-A3CD-7FC3A3F851C8}"/>
      </w:docPartPr>
      <w:docPartBody>
        <w:p w:rsidR="00BE4ACD" w:rsidRDefault="003A5D7A" w:rsidP="003A5D7A">
          <w:pPr>
            <w:pStyle w:val="34DA70D8597D4ECB9058F4BBFC5FC28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D3814D7674A401CA08F39084FF99D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54F5D6-01B0-4345-B74B-5121D74E6601}"/>
      </w:docPartPr>
      <w:docPartBody>
        <w:p w:rsidR="00BE4ACD" w:rsidRDefault="003A5D7A" w:rsidP="003A5D7A">
          <w:pPr>
            <w:pStyle w:val="AD3814D7674A401CA08F39084FF99DA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C8C776293D942C994254E5703387E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7DCFD-6945-416F-A1BC-71CF8E134B12}"/>
      </w:docPartPr>
      <w:docPartBody>
        <w:p w:rsidR="00BE4ACD" w:rsidRDefault="003A5D7A" w:rsidP="003A5D7A">
          <w:pPr>
            <w:pStyle w:val="5C8C776293D942C994254E5703387EA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CB3B5D7E4AE4E25BDC05CE3629359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00764F-8A6F-4557-B2A0-887BA12299E2}"/>
      </w:docPartPr>
      <w:docPartBody>
        <w:p w:rsidR="00BE4ACD" w:rsidRDefault="003A5D7A" w:rsidP="003A5D7A">
          <w:pPr>
            <w:pStyle w:val="6CB3B5D7E4AE4E25BDC05CE3629359E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CCD4B7E318A4589A04D99956496D9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750AB9-EDE9-4C24-B029-DD080E6558A5}"/>
      </w:docPartPr>
      <w:docPartBody>
        <w:p w:rsidR="00BE4ACD" w:rsidRDefault="003A5D7A" w:rsidP="003A5D7A">
          <w:pPr>
            <w:pStyle w:val="9CCD4B7E318A4589A04D99956496D95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6298D1E2C649BEB1D6221F004649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64E119-041A-488C-83AD-67AB4E67B38F}"/>
      </w:docPartPr>
      <w:docPartBody>
        <w:p w:rsidR="00BE4ACD" w:rsidRDefault="003A5D7A" w:rsidP="003A5D7A">
          <w:pPr>
            <w:pStyle w:val="7F6298D1E2C649BEB1D6221F0046498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93A7A39F8874347812474F174DD40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62FD4A-9673-4BD5-B411-ECE95EBF002E}"/>
      </w:docPartPr>
      <w:docPartBody>
        <w:p w:rsidR="00BE4ACD" w:rsidRDefault="003A5D7A" w:rsidP="003A5D7A">
          <w:pPr>
            <w:pStyle w:val="693A7A39F8874347812474F174DD406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F7E4D16FA17471F9AD77CCA208017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3691C3-83C9-4BD4-B84A-1C3816F3B040}"/>
      </w:docPartPr>
      <w:docPartBody>
        <w:p w:rsidR="00BE4ACD" w:rsidRDefault="003A5D7A" w:rsidP="003A5D7A">
          <w:pPr>
            <w:pStyle w:val="2F7E4D16FA17471F9AD77CCA2080173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4DDB31129BF420DA5BDF155EB5F1A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6D2DB6-58DD-410D-8A13-C0A8F78358DE}"/>
      </w:docPartPr>
      <w:docPartBody>
        <w:p w:rsidR="00BE4ACD" w:rsidRDefault="003A5D7A" w:rsidP="003A5D7A">
          <w:pPr>
            <w:pStyle w:val="04DDB31129BF420DA5BDF155EB5F1A0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EFE9CCDAE314E9D89063898EE1DAA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2B8F7D-EF89-49D8-80ED-116A99926B64}"/>
      </w:docPartPr>
      <w:docPartBody>
        <w:p w:rsidR="00BE4ACD" w:rsidRDefault="003A5D7A" w:rsidP="003A5D7A">
          <w:pPr>
            <w:pStyle w:val="AEFE9CCDAE314E9D89063898EE1DAA45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D7A"/>
    <w:rsid w:val="003A5D7A"/>
    <w:rsid w:val="00B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A5D7A"/>
  </w:style>
  <w:style w:type="paragraph" w:customStyle="1" w:styleId="D996504AECB4476EBA9FC3A68F2C8843">
    <w:name w:val="D996504AECB4476EBA9FC3A68F2C8843"/>
    <w:rsid w:val="003A5D7A"/>
  </w:style>
  <w:style w:type="paragraph" w:customStyle="1" w:styleId="E56D913ECDD843038841D6866CA7CC67">
    <w:name w:val="E56D913ECDD843038841D6866CA7CC67"/>
    <w:rsid w:val="003A5D7A"/>
  </w:style>
  <w:style w:type="paragraph" w:customStyle="1" w:styleId="E34EBE95769847E1BD8F41B3D5911B81">
    <w:name w:val="E34EBE95769847E1BD8F41B3D5911B81"/>
    <w:rsid w:val="003A5D7A"/>
  </w:style>
  <w:style w:type="paragraph" w:customStyle="1" w:styleId="6A18645337404302BAE5363545319F86">
    <w:name w:val="6A18645337404302BAE5363545319F86"/>
    <w:rsid w:val="003A5D7A"/>
  </w:style>
  <w:style w:type="paragraph" w:customStyle="1" w:styleId="929A49867C7A4DF88E0AB568DA547A98">
    <w:name w:val="929A49867C7A4DF88E0AB568DA547A98"/>
    <w:rsid w:val="003A5D7A"/>
  </w:style>
  <w:style w:type="paragraph" w:customStyle="1" w:styleId="F719B001DB66453FBE339970D60FE2E9">
    <w:name w:val="F719B001DB66453FBE339970D60FE2E9"/>
    <w:rsid w:val="003A5D7A"/>
  </w:style>
  <w:style w:type="paragraph" w:customStyle="1" w:styleId="566BEBBDC20C45BEBEBF7EE68532F3D1">
    <w:name w:val="566BEBBDC20C45BEBEBF7EE68532F3D1"/>
    <w:rsid w:val="003A5D7A"/>
  </w:style>
  <w:style w:type="paragraph" w:customStyle="1" w:styleId="55FD5207F5E147A38D09FB62A8C1C0B5">
    <w:name w:val="55FD5207F5E147A38D09FB62A8C1C0B5"/>
    <w:rsid w:val="003A5D7A"/>
  </w:style>
  <w:style w:type="paragraph" w:customStyle="1" w:styleId="34DA70D8597D4ECB9058F4BBFC5FC28D">
    <w:name w:val="34DA70D8597D4ECB9058F4BBFC5FC28D"/>
    <w:rsid w:val="003A5D7A"/>
  </w:style>
  <w:style w:type="paragraph" w:customStyle="1" w:styleId="AD3814D7674A401CA08F39084FF99DAB">
    <w:name w:val="AD3814D7674A401CA08F39084FF99DAB"/>
    <w:rsid w:val="003A5D7A"/>
  </w:style>
  <w:style w:type="paragraph" w:customStyle="1" w:styleId="5C8C776293D942C994254E5703387EA2">
    <w:name w:val="5C8C776293D942C994254E5703387EA2"/>
    <w:rsid w:val="003A5D7A"/>
  </w:style>
  <w:style w:type="paragraph" w:customStyle="1" w:styleId="6CB3B5D7E4AE4E25BDC05CE3629359E7">
    <w:name w:val="6CB3B5D7E4AE4E25BDC05CE3629359E7"/>
    <w:rsid w:val="003A5D7A"/>
  </w:style>
  <w:style w:type="paragraph" w:customStyle="1" w:styleId="9CCD4B7E318A4589A04D99956496D950">
    <w:name w:val="9CCD4B7E318A4589A04D99956496D950"/>
    <w:rsid w:val="003A5D7A"/>
  </w:style>
  <w:style w:type="paragraph" w:customStyle="1" w:styleId="7F6298D1E2C649BEB1D6221F0046498D">
    <w:name w:val="7F6298D1E2C649BEB1D6221F0046498D"/>
    <w:rsid w:val="003A5D7A"/>
  </w:style>
  <w:style w:type="paragraph" w:customStyle="1" w:styleId="693A7A39F8874347812474F174DD406B">
    <w:name w:val="693A7A39F8874347812474F174DD406B"/>
    <w:rsid w:val="003A5D7A"/>
  </w:style>
  <w:style w:type="paragraph" w:customStyle="1" w:styleId="2F7E4D16FA17471F9AD77CCA20801738">
    <w:name w:val="2F7E4D16FA17471F9AD77CCA20801738"/>
    <w:rsid w:val="003A5D7A"/>
  </w:style>
  <w:style w:type="paragraph" w:customStyle="1" w:styleId="04DDB31129BF420DA5BDF155EB5F1A01">
    <w:name w:val="04DDB31129BF420DA5BDF155EB5F1A01"/>
    <w:rsid w:val="003A5D7A"/>
  </w:style>
  <w:style w:type="paragraph" w:customStyle="1" w:styleId="AEFE9CCDAE314E9D89063898EE1DAA45">
    <w:name w:val="AEFE9CCDAE314E9D89063898EE1DAA45"/>
    <w:rsid w:val="003A5D7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A5D7A"/>
  </w:style>
  <w:style w:type="paragraph" w:customStyle="1" w:styleId="D996504AECB4476EBA9FC3A68F2C8843">
    <w:name w:val="D996504AECB4476EBA9FC3A68F2C8843"/>
    <w:rsid w:val="003A5D7A"/>
  </w:style>
  <w:style w:type="paragraph" w:customStyle="1" w:styleId="E56D913ECDD843038841D6866CA7CC67">
    <w:name w:val="E56D913ECDD843038841D6866CA7CC67"/>
    <w:rsid w:val="003A5D7A"/>
  </w:style>
  <w:style w:type="paragraph" w:customStyle="1" w:styleId="E34EBE95769847E1BD8F41B3D5911B81">
    <w:name w:val="E34EBE95769847E1BD8F41B3D5911B81"/>
    <w:rsid w:val="003A5D7A"/>
  </w:style>
  <w:style w:type="paragraph" w:customStyle="1" w:styleId="6A18645337404302BAE5363545319F86">
    <w:name w:val="6A18645337404302BAE5363545319F86"/>
    <w:rsid w:val="003A5D7A"/>
  </w:style>
  <w:style w:type="paragraph" w:customStyle="1" w:styleId="929A49867C7A4DF88E0AB568DA547A98">
    <w:name w:val="929A49867C7A4DF88E0AB568DA547A98"/>
    <w:rsid w:val="003A5D7A"/>
  </w:style>
  <w:style w:type="paragraph" w:customStyle="1" w:styleId="F719B001DB66453FBE339970D60FE2E9">
    <w:name w:val="F719B001DB66453FBE339970D60FE2E9"/>
    <w:rsid w:val="003A5D7A"/>
  </w:style>
  <w:style w:type="paragraph" w:customStyle="1" w:styleId="566BEBBDC20C45BEBEBF7EE68532F3D1">
    <w:name w:val="566BEBBDC20C45BEBEBF7EE68532F3D1"/>
    <w:rsid w:val="003A5D7A"/>
  </w:style>
  <w:style w:type="paragraph" w:customStyle="1" w:styleId="55FD5207F5E147A38D09FB62A8C1C0B5">
    <w:name w:val="55FD5207F5E147A38D09FB62A8C1C0B5"/>
    <w:rsid w:val="003A5D7A"/>
  </w:style>
  <w:style w:type="paragraph" w:customStyle="1" w:styleId="34DA70D8597D4ECB9058F4BBFC5FC28D">
    <w:name w:val="34DA70D8597D4ECB9058F4BBFC5FC28D"/>
    <w:rsid w:val="003A5D7A"/>
  </w:style>
  <w:style w:type="paragraph" w:customStyle="1" w:styleId="AD3814D7674A401CA08F39084FF99DAB">
    <w:name w:val="AD3814D7674A401CA08F39084FF99DAB"/>
    <w:rsid w:val="003A5D7A"/>
  </w:style>
  <w:style w:type="paragraph" w:customStyle="1" w:styleId="5C8C776293D942C994254E5703387EA2">
    <w:name w:val="5C8C776293D942C994254E5703387EA2"/>
    <w:rsid w:val="003A5D7A"/>
  </w:style>
  <w:style w:type="paragraph" w:customStyle="1" w:styleId="6CB3B5D7E4AE4E25BDC05CE3629359E7">
    <w:name w:val="6CB3B5D7E4AE4E25BDC05CE3629359E7"/>
    <w:rsid w:val="003A5D7A"/>
  </w:style>
  <w:style w:type="paragraph" w:customStyle="1" w:styleId="9CCD4B7E318A4589A04D99956496D950">
    <w:name w:val="9CCD4B7E318A4589A04D99956496D950"/>
    <w:rsid w:val="003A5D7A"/>
  </w:style>
  <w:style w:type="paragraph" w:customStyle="1" w:styleId="7F6298D1E2C649BEB1D6221F0046498D">
    <w:name w:val="7F6298D1E2C649BEB1D6221F0046498D"/>
    <w:rsid w:val="003A5D7A"/>
  </w:style>
  <w:style w:type="paragraph" w:customStyle="1" w:styleId="693A7A39F8874347812474F174DD406B">
    <w:name w:val="693A7A39F8874347812474F174DD406B"/>
    <w:rsid w:val="003A5D7A"/>
  </w:style>
  <w:style w:type="paragraph" w:customStyle="1" w:styleId="2F7E4D16FA17471F9AD77CCA20801738">
    <w:name w:val="2F7E4D16FA17471F9AD77CCA20801738"/>
    <w:rsid w:val="003A5D7A"/>
  </w:style>
  <w:style w:type="paragraph" w:customStyle="1" w:styleId="04DDB31129BF420DA5BDF155EB5F1A01">
    <w:name w:val="04DDB31129BF420DA5BDF155EB5F1A01"/>
    <w:rsid w:val="003A5D7A"/>
  </w:style>
  <w:style w:type="paragraph" w:customStyle="1" w:styleId="AEFE9CCDAE314E9D89063898EE1DAA45">
    <w:name w:val="AEFE9CCDAE314E9D89063898EE1DAA45"/>
    <w:rsid w:val="003A5D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E38C7-99D0-4E09-8DBD-A40EEC92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16</Pages>
  <Words>3765</Words>
  <Characters>22219</Characters>
  <Application>Microsoft Office Word</Application>
  <DocSecurity>0</DocSecurity>
  <Lines>185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Duda Vlastimil, Ing.</cp:lastModifiedBy>
  <cp:revision>25</cp:revision>
  <cp:lastPrinted>2018-11-07T15:06:00Z</cp:lastPrinted>
  <dcterms:created xsi:type="dcterms:W3CDTF">2018-11-07T15:05:00Z</dcterms:created>
  <dcterms:modified xsi:type="dcterms:W3CDTF">2019-03-21T11:43:00Z</dcterms:modified>
</cp:coreProperties>
</file>